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AE2" w:rsidRPr="008D2AE2" w:rsidRDefault="008D2AE2" w:rsidP="008D2AE2">
      <w:pPr>
        <w:spacing w:after="0" w:line="240" w:lineRule="auto"/>
        <w:rPr>
          <w:rFonts w:ascii="Tahoma" w:eastAsia="Times New Roman" w:hAnsi="Tahoma" w:cs="Tahoma"/>
          <w:b/>
          <w:bCs/>
          <w:color w:val="000000"/>
          <w:sz w:val="18"/>
          <w:szCs w:val="18"/>
          <w:lang w:eastAsia="tr-TR"/>
        </w:rPr>
      </w:pPr>
      <w:r w:rsidRPr="008D2AE2">
        <w:rPr>
          <w:rFonts w:ascii="Tahoma" w:eastAsia="Times New Roman" w:hAnsi="Tahoma" w:cs="Tahoma"/>
          <w:b/>
          <w:bCs/>
          <w:color w:val="000000"/>
          <w:sz w:val="18"/>
          <w:szCs w:val="18"/>
          <w:lang w:eastAsia="tr-TR"/>
        </w:rPr>
        <w:t>27.12.2012</w:t>
      </w:r>
    </w:p>
    <w:p w:rsidR="008D2AE2" w:rsidRPr="008D2AE2" w:rsidRDefault="008D2AE2" w:rsidP="008D2AE2">
      <w:pPr>
        <w:shd w:val="clear" w:color="auto" w:fill="FFFFFF"/>
        <w:spacing w:before="100" w:beforeAutospacing="1" w:after="100" w:afterAutospacing="1" w:line="240" w:lineRule="auto"/>
        <w:jc w:val="center"/>
        <w:rPr>
          <w:rFonts w:ascii="Times New Roman" w:eastAsia="Times New Roman" w:hAnsi="Times New Roman" w:cs="Times New Roman"/>
          <w:color w:val="548DD4" w:themeColor="text2" w:themeTint="99"/>
          <w:sz w:val="24"/>
          <w:szCs w:val="24"/>
          <w:lang w:eastAsia="tr-TR"/>
        </w:rPr>
      </w:pPr>
      <w:bookmarkStart w:id="0" w:name="_GoBack"/>
      <w:r w:rsidRPr="008D2AE2">
        <w:rPr>
          <w:rFonts w:ascii="Tahoma" w:eastAsia="Times New Roman" w:hAnsi="Tahoma" w:cs="Tahoma"/>
          <w:b/>
          <w:bCs/>
          <w:color w:val="548DD4" w:themeColor="text2" w:themeTint="99"/>
          <w:sz w:val="20"/>
          <w:szCs w:val="20"/>
          <w:lang w:eastAsia="tr-TR"/>
        </w:rPr>
        <w:t>ÖDENEN ŞAHIS SİGORTA PRİMLERİNİN ÜCRET MATRAHININ TESPİTİNDE İNDİRİMİ</w:t>
      </w:r>
    </w:p>
    <w:bookmarkEnd w:id="0"/>
    <w:p w:rsidR="008D2AE2" w:rsidRPr="008D2AE2" w:rsidRDefault="008D2AE2" w:rsidP="008D2AE2">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sidRPr="008D2AE2">
        <w:rPr>
          <w:rFonts w:ascii="Tahoma" w:eastAsia="Times New Roman" w:hAnsi="Tahoma" w:cs="Tahoma"/>
          <w:color w:val="000000"/>
          <w:sz w:val="20"/>
          <w:szCs w:val="20"/>
          <w:lang w:eastAsia="tr-TR"/>
        </w:rPr>
        <w:t xml:space="preserve">6327 sayılı Kanun’un 5. maddesiyle Gelir Vergisi Kanunu’nun 63. maddesinin birinci fıkrasının (3) numaralı bendinde yapılan değişiklik uyarınca, </w:t>
      </w:r>
      <w:proofErr w:type="gramStart"/>
      <w:r w:rsidRPr="008D2AE2">
        <w:rPr>
          <w:rFonts w:ascii="Tahoma" w:eastAsia="Times New Roman" w:hAnsi="Tahoma" w:cs="Tahoma"/>
          <w:color w:val="000000"/>
          <w:sz w:val="20"/>
          <w:szCs w:val="20"/>
          <w:lang w:eastAsia="tr-TR"/>
        </w:rPr>
        <w:t>01/01/2013</w:t>
      </w:r>
      <w:proofErr w:type="gramEnd"/>
      <w:r w:rsidRPr="008D2AE2">
        <w:rPr>
          <w:rFonts w:ascii="Tahoma" w:eastAsia="Times New Roman" w:hAnsi="Tahoma" w:cs="Tahoma"/>
          <w:color w:val="000000"/>
          <w:sz w:val="20"/>
          <w:szCs w:val="20"/>
          <w:lang w:eastAsia="tr-TR"/>
        </w:rPr>
        <w:t xml:space="preserve"> tarihinden itibaren, vergiye tabi ücret matrahının tespitinde, bireysel emeklilik dışında kalan şahıs sigortaları için ödenen primlerin elde edilen ücretin %15’ine kadar olan kısmı ücret matrahının tespitinde indirilebilecektir.</w:t>
      </w:r>
    </w:p>
    <w:p w:rsidR="008D2AE2" w:rsidRPr="008D2AE2" w:rsidRDefault="008D2AE2" w:rsidP="008D2AE2">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sidRPr="008D2AE2">
        <w:rPr>
          <w:rFonts w:ascii="Tahoma" w:eastAsia="Times New Roman" w:hAnsi="Tahoma" w:cs="Tahoma"/>
          <w:color w:val="000000"/>
          <w:sz w:val="20"/>
          <w:szCs w:val="20"/>
          <w:lang w:eastAsia="tr-TR"/>
        </w:rPr>
        <w:t>Vergiye tabi ücret matrahının tespitinde dikkate alınacak sigorta primleri; sigortanın Türkiye’de kâin ve merkezi Türkiye’de bulunan bir emeklilik veya sigorta şirketi nezdinde akdedilmiş olması şartıyla;</w:t>
      </w:r>
    </w:p>
    <w:p w:rsidR="008D2AE2" w:rsidRPr="008D2AE2" w:rsidRDefault="008D2AE2" w:rsidP="008D2AE2">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sidRPr="008D2AE2">
        <w:rPr>
          <w:rFonts w:ascii="Tahoma" w:eastAsia="Times New Roman" w:hAnsi="Tahoma" w:cs="Tahoma"/>
          <w:color w:val="000000"/>
          <w:sz w:val="20"/>
          <w:szCs w:val="20"/>
          <w:lang w:eastAsia="tr-TR"/>
        </w:rPr>
        <w:t xml:space="preserve">- Ücretlinin şahsına, eşine ve küçük çocuklarına ait birikim priminin alındığı hayat sigortası poliçeleri için hizmet erbabı tarafından ödenen primlerin %50’si </w:t>
      </w:r>
      <w:proofErr w:type="gramStart"/>
      <w:r w:rsidRPr="008D2AE2">
        <w:rPr>
          <w:rFonts w:ascii="Tahoma" w:eastAsia="Times New Roman" w:hAnsi="Tahoma" w:cs="Tahoma"/>
          <w:color w:val="000000"/>
          <w:sz w:val="20"/>
          <w:szCs w:val="20"/>
          <w:lang w:eastAsia="tr-TR"/>
        </w:rPr>
        <w:t>ile,</w:t>
      </w:r>
      <w:proofErr w:type="gramEnd"/>
    </w:p>
    <w:p w:rsidR="008D2AE2" w:rsidRPr="008D2AE2" w:rsidRDefault="008D2AE2" w:rsidP="008D2AE2">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sidRPr="008D2AE2">
        <w:rPr>
          <w:rFonts w:ascii="Tahoma" w:eastAsia="Times New Roman" w:hAnsi="Tahoma" w:cs="Tahoma"/>
          <w:color w:val="000000"/>
          <w:sz w:val="20"/>
          <w:szCs w:val="20"/>
          <w:lang w:eastAsia="tr-TR"/>
        </w:rPr>
        <w:t> - Ölüm, kaza, sağlık, hastalık, sakatlık, işsizlik, analık, doğum ve tahsil gibi şahıs sigorta poliçeleri için hizmet erbabı tarafından ödenen primlerden müteşekkildir.</w:t>
      </w:r>
    </w:p>
    <w:p w:rsidR="008D2AE2" w:rsidRPr="008D2AE2" w:rsidRDefault="008D2AE2" w:rsidP="008D2AE2">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sidRPr="008D2AE2">
        <w:rPr>
          <w:rFonts w:ascii="Tahoma" w:eastAsia="Times New Roman" w:hAnsi="Tahoma" w:cs="Tahoma"/>
          <w:color w:val="000000"/>
          <w:sz w:val="20"/>
          <w:szCs w:val="20"/>
          <w:lang w:eastAsia="tr-TR"/>
        </w:rPr>
        <w:t>İndirim konusu yapılacak primlerin toplamı, ödendiği ayda elde edilen ücretin %15’ini ve yıllık olarak asgari ücretin brüt yıllık tutarını aşamayacaktır. Yıl içinde asgari ücret tutarında meydana gelebilecek değişiklikler, indirim yapılacak tutarların hesabında dikkate alınacaktır.</w:t>
      </w:r>
    </w:p>
    <w:p w:rsidR="008D2AE2" w:rsidRPr="008D2AE2" w:rsidRDefault="008D2AE2" w:rsidP="008D2AE2">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sidRPr="008D2AE2">
        <w:rPr>
          <w:rFonts w:ascii="Tahoma" w:eastAsia="Times New Roman" w:hAnsi="Tahoma" w:cs="Tahoma"/>
          <w:color w:val="000000"/>
          <w:sz w:val="20"/>
          <w:szCs w:val="20"/>
          <w:lang w:eastAsia="tr-TR"/>
        </w:rPr>
        <w:t>İndirim konusu yapılacak prim tutarının tespitinde esas alınacak ücret, işveren tarafından çalışana hizmeti karşılığında ödenen aylık (maaş), prim, ikramiye, sosyal yardımlar ve zamlar gibi vergiye tabi sürekli nitelikteki ödemelerin brüt tutarlarının toplamı olacaktır. Gider karşılığı olarak ödenen tutarlar (yapılan gerçek bir giderin karşılığı olsun olmasın) dikkate alınmayacaktır.</w:t>
      </w:r>
    </w:p>
    <w:p w:rsidR="008D2AE2" w:rsidRPr="008D2AE2" w:rsidRDefault="008D2AE2" w:rsidP="008D2AE2">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sidRPr="008D2AE2">
        <w:rPr>
          <w:rFonts w:ascii="Tahoma" w:eastAsia="Times New Roman" w:hAnsi="Tahoma" w:cs="Tahoma"/>
          <w:color w:val="000000"/>
          <w:sz w:val="20"/>
          <w:szCs w:val="20"/>
          <w:lang w:eastAsia="tr-TR"/>
        </w:rPr>
        <w:t>Şahıs sigorta primlerinin vergi matrahının tespitinde indirim konusu yapılabilmesi için; şahıs sigorta şirketlerinin Türkiye’de yerleşik ve merkezinin Türkiye’de olması gerekmektedir.</w:t>
      </w:r>
    </w:p>
    <w:p w:rsidR="008D2AE2" w:rsidRPr="008D2AE2" w:rsidRDefault="008D2AE2" w:rsidP="008D2AE2">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sidRPr="008D2AE2">
        <w:rPr>
          <w:rFonts w:ascii="Tahoma" w:eastAsia="Times New Roman" w:hAnsi="Tahoma" w:cs="Tahoma"/>
          <w:b/>
          <w:bCs/>
          <w:color w:val="000000"/>
          <w:sz w:val="20"/>
          <w:szCs w:val="20"/>
          <w:lang w:eastAsia="tr-TR"/>
        </w:rPr>
        <w:t>Örnek-1:</w:t>
      </w:r>
      <w:r w:rsidRPr="008D2AE2">
        <w:rPr>
          <w:rFonts w:ascii="Tahoma" w:eastAsia="Times New Roman" w:hAnsi="Tahoma" w:cs="Tahoma"/>
          <w:color w:val="000000"/>
          <w:sz w:val="20"/>
          <w:szCs w:val="20"/>
          <w:lang w:eastAsia="tr-TR"/>
        </w:rPr>
        <w:t>  Kasım 2013 dönemine ait ücretliye ilişkin bilgiler aşağıdaki gibidir;</w:t>
      </w:r>
    </w:p>
    <w:tbl>
      <w:tblPr>
        <w:tblW w:w="7935" w:type="dxa"/>
        <w:tblInd w:w="108" w:type="dxa"/>
        <w:tblCellMar>
          <w:left w:w="0" w:type="dxa"/>
          <w:right w:w="0" w:type="dxa"/>
        </w:tblCellMar>
        <w:tblLook w:val="04A0" w:firstRow="1" w:lastRow="0" w:firstColumn="1" w:lastColumn="0" w:noHBand="0" w:noVBand="1"/>
      </w:tblPr>
      <w:tblGrid>
        <w:gridCol w:w="6517"/>
        <w:gridCol w:w="1418"/>
      </w:tblGrid>
      <w:tr w:rsidR="008D2AE2" w:rsidRPr="008D2AE2" w:rsidTr="008D2AE2">
        <w:trPr>
          <w:trHeight w:val="121"/>
        </w:trPr>
        <w:tc>
          <w:tcPr>
            <w:tcW w:w="65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D2AE2" w:rsidRPr="008D2AE2" w:rsidRDefault="008D2AE2" w:rsidP="008D2AE2">
            <w:pPr>
              <w:spacing w:after="0" w:line="121" w:lineRule="atLeast"/>
              <w:jc w:val="both"/>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lang w:eastAsia="tr-TR"/>
              </w:rPr>
              <w:t> Aylık Brüt Ücret</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D2AE2" w:rsidRPr="008D2AE2" w:rsidRDefault="008D2AE2" w:rsidP="008D2AE2">
            <w:pPr>
              <w:spacing w:after="0" w:line="121" w:lineRule="atLeast"/>
              <w:jc w:val="right"/>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lang w:eastAsia="tr-TR"/>
              </w:rPr>
              <w:t>5.000-TL</w:t>
            </w:r>
          </w:p>
        </w:tc>
      </w:tr>
      <w:tr w:rsidR="008D2AE2" w:rsidRPr="008D2AE2" w:rsidTr="008D2AE2">
        <w:trPr>
          <w:trHeight w:val="121"/>
        </w:trPr>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2AE2" w:rsidRPr="008D2AE2" w:rsidRDefault="008D2AE2" w:rsidP="008D2AE2">
            <w:pPr>
              <w:spacing w:after="0" w:line="121" w:lineRule="atLeast"/>
              <w:jc w:val="both"/>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lang w:eastAsia="tr-TR"/>
              </w:rPr>
              <w:t> Ücretli Tarafından Bireysel Emeklilik Sistemi Katkı Payı Ödemesi</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8D2AE2" w:rsidRPr="008D2AE2" w:rsidRDefault="008D2AE2" w:rsidP="008D2AE2">
            <w:pPr>
              <w:spacing w:after="0" w:line="121" w:lineRule="atLeast"/>
              <w:jc w:val="right"/>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lang w:eastAsia="tr-TR"/>
              </w:rPr>
              <w:t>300-TL</w:t>
            </w:r>
          </w:p>
        </w:tc>
      </w:tr>
      <w:tr w:rsidR="008D2AE2" w:rsidRPr="008D2AE2" w:rsidTr="008D2AE2">
        <w:trPr>
          <w:trHeight w:val="121"/>
        </w:trPr>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2AE2" w:rsidRPr="008D2AE2" w:rsidRDefault="008D2AE2" w:rsidP="008D2AE2">
            <w:pPr>
              <w:spacing w:after="0" w:line="121" w:lineRule="atLeast"/>
              <w:jc w:val="both"/>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lang w:eastAsia="tr-TR"/>
              </w:rPr>
              <w:t> Ücretli tarafından Şahıs Sigorta Primi Ödemesi</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8D2AE2" w:rsidRPr="008D2AE2" w:rsidRDefault="008D2AE2" w:rsidP="008D2AE2">
            <w:pPr>
              <w:spacing w:after="0" w:line="121" w:lineRule="atLeast"/>
              <w:jc w:val="right"/>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lang w:eastAsia="tr-TR"/>
              </w:rPr>
              <w:t>400-TL</w:t>
            </w:r>
          </w:p>
        </w:tc>
      </w:tr>
      <w:tr w:rsidR="008D2AE2" w:rsidRPr="008D2AE2" w:rsidTr="008D2AE2">
        <w:trPr>
          <w:trHeight w:val="121"/>
        </w:trPr>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2AE2" w:rsidRPr="008D2AE2" w:rsidRDefault="008D2AE2" w:rsidP="008D2AE2">
            <w:pPr>
              <w:spacing w:after="0" w:line="121" w:lineRule="atLeast"/>
              <w:jc w:val="both"/>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lang w:eastAsia="tr-TR"/>
              </w:rPr>
              <w:t> Ücretli tarafından Eş Adına Şahıs Sigorta Primi Ödemesi</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8D2AE2" w:rsidRPr="008D2AE2" w:rsidRDefault="008D2AE2" w:rsidP="008D2AE2">
            <w:pPr>
              <w:spacing w:after="0" w:line="121" w:lineRule="atLeast"/>
              <w:jc w:val="right"/>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lang w:eastAsia="tr-TR"/>
              </w:rPr>
              <w:t>400-TL</w:t>
            </w:r>
          </w:p>
        </w:tc>
      </w:tr>
      <w:tr w:rsidR="008D2AE2" w:rsidRPr="008D2AE2" w:rsidTr="008D2AE2">
        <w:trPr>
          <w:trHeight w:val="121"/>
        </w:trPr>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2AE2" w:rsidRPr="008D2AE2" w:rsidRDefault="008D2AE2" w:rsidP="008D2AE2">
            <w:pPr>
              <w:spacing w:after="0" w:line="121" w:lineRule="atLeast"/>
              <w:jc w:val="both"/>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lang w:eastAsia="tr-TR"/>
              </w:rPr>
              <w:t> Önceki Dönemlerde (Ocak-Ekim/2013) İndirim Konusu Yapılmış Tutar</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8D2AE2" w:rsidRPr="008D2AE2" w:rsidRDefault="008D2AE2" w:rsidP="008D2AE2">
            <w:pPr>
              <w:spacing w:after="0" w:line="121" w:lineRule="atLeast"/>
              <w:jc w:val="right"/>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lang w:eastAsia="tr-TR"/>
              </w:rPr>
              <w:t>2.500-TL</w:t>
            </w:r>
          </w:p>
        </w:tc>
      </w:tr>
      <w:tr w:rsidR="008D2AE2" w:rsidRPr="008D2AE2" w:rsidTr="008D2AE2">
        <w:trPr>
          <w:trHeight w:val="121"/>
        </w:trPr>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2AE2" w:rsidRPr="008D2AE2" w:rsidRDefault="008D2AE2" w:rsidP="008D2AE2">
            <w:pPr>
              <w:spacing w:after="0" w:line="121" w:lineRule="atLeast"/>
              <w:jc w:val="both"/>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lang w:eastAsia="tr-TR"/>
              </w:rPr>
              <w:t> Brüt Ücretin %15'i</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8D2AE2" w:rsidRPr="008D2AE2" w:rsidRDefault="008D2AE2" w:rsidP="008D2AE2">
            <w:pPr>
              <w:spacing w:after="0" w:line="121" w:lineRule="atLeast"/>
              <w:jc w:val="right"/>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lang w:eastAsia="tr-TR"/>
              </w:rPr>
              <w:t>750-TL</w:t>
            </w:r>
          </w:p>
        </w:tc>
      </w:tr>
    </w:tbl>
    <w:p w:rsidR="008D2AE2" w:rsidRPr="008D2AE2" w:rsidRDefault="008D2AE2" w:rsidP="008D2AE2">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sidRPr="008D2AE2">
        <w:rPr>
          <w:rFonts w:ascii="Tahoma" w:eastAsia="Times New Roman" w:hAnsi="Tahoma" w:cs="Tahoma"/>
          <w:color w:val="000000"/>
          <w:sz w:val="20"/>
          <w:szCs w:val="20"/>
          <w:lang w:eastAsia="tr-TR"/>
        </w:rPr>
        <w:t>Eşin ücret geliri veya yıllık beyanname ile beyanı gereken başkaca bir geliri bulunmamaktadır.</w:t>
      </w:r>
    </w:p>
    <w:p w:rsidR="008D2AE2" w:rsidRPr="008D2AE2" w:rsidRDefault="008D2AE2" w:rsidP="008D2AE2">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sidRPr="008D2AE2">
        <w:rPr>
          <w:rFonts w:ascii="Tahoma" w:eastAsia="Times New Roman" w:hAnsi="Tahoma" w:cs="Tahoma"/>
          <w:color w:val="000000"/>
          <w:sz w:val="20"/>
          <w:szCs w:val="20"/>
          <w:lang w:eastAsia="tr-TR"/>
        </w:rPr>
        <w:t>Bu bilgilere göre, bireysel emeklilik sistemine ödenen katkı payı vergiye tabi ücret matrahından indirilemeyecektir.</w:t>
      </w:r>
    </w:p>
    <w:p w:rsidR="008D2AE2" w:rsidRPr="008D2AE2" w:rsidRDefault="008D2AE2" w:rsidP="008D2AE2">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sidRPr="008D2AE2">
        <w:rPr>
          <w:rFonts w:ascii="Tahoma" w:eastAsia="Times New Roman" w:hAnsi="Tahoma" w:cs="Tahoma"/>
          <w:color w:val="000000"/>
          <w:sz w:val="20"/>
          <w:szCs w:val="20"/>
          <w:lang w:eastAsia="tr-TR"/>
        </w:rPr>
        <w:t>Ücretlinin, şahıs sigortaları için ödediği toplam 800-TL’nin 750-TL’lik kısmı (brüt ücretinin %15’i) gelir vergisi matrahının hesaplanmasında indirim konusu yapılabilecektir.</w:t>
      </w:r>
    </w:p>
    <w:p w:rsidR="008D2AE2" w:rsidRPr="008D2AE2" w:rsidRDefault="008D2AE2" w:rsidP="008D2AE2">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sidRPr="008D2AE2">
        <w:rPr>
          <w:rFonts w:ascii="Tahoma" w:eastAsia="Times New Roman" w:hAnsi="Tahoma" w:cs="Tahoma"/>
          <w:color w:val="000000"/>
          <w:sz w:val="20"/>
          <w:szCs w:val="20"/>
          <w:lang w:eastAsia="tr-TR"/>
        </w:rPr>
        <w:t>Ücretlinin Kasım ayına kadar indirim konusu yaptığı tutar ile Kasım ayında indirim konusu yapabileceği tutarın toplamı, asgari ücretin brüt yıllık tutarından düşük olduğunun varsayılması halinde, asgari ücret tutarı ile ilgili sınırlamanın Kasım ayında yapılabilecek indirim tutarına bir etkisi olmayacaktır.</w:t>
      </w:r>
    </w:p>
    <w:p w:rsidR="008D2AE2" w:rsidRPr="008D2AE2" w:rsidRDefault="008D2AE2" w:rsidP="008D2AE2">
      <w:pPr>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sidRPr="008D2AE2">
        <w:rPr>
          <w:rFonts w:ascii="Tahoma" w:eastAsia="Times New Roman" w:hAnsi="Tahoma" w:cs="Tahoma"/>
          <w:b/>
          <w:bCs/>
          <w:color w:val="000000"/>
          <w:sz w:val="20"/>
          <w:szCs w:val="20"/>
          <w:lang w:eastAsia="tr-TR"/>
        </w:rPr>
        <w:lastRenderedPageBreak/>
        <w:t>Bireysel Emeklilik Ödemesi ve Şahıs Sigorta Primi dikkate alınmadığı durumda Bordro;</w:t>
      </w:r>
    </w:p>
    <w:tbl>
      <w:tblPr>
        <w:tblW w:w="7995" w:type="dxa"/>
        <w:tblInd w:w="108" w:type="dxa"/>
        <w:tblCellMar>
          <w:left w:w="0" w:type="dxa"/>
          <w:right w:w="0" w:type="dxa"/>
        </w:tblCellMar>
        <w:tblLook w:val="04A0" w:firstRow="1" w:lastRow="0" w:firstColumn="1" w:lastColumn="0" w:noHBand="0" w:noVBand="1"/>
      </w:tblPr>
      <w:tblGrid>
        <w:gridCol w:w="568"/>
        <w:gridCol w:w="744"/>
        <w:gridCol w:w="708"/>
        <w:gridCol w:w="709"/>
        <w:gridCol w:w="709"/>
        <w:gridCol w:w="709"/>
        <w:gridCol w:w="850"/>
        <w:gridCol w:w="709"/>
        <w:gridCol w:w="870"/>
        <w:gridCol w:w="709"/>
        <w:gridCol w:w="710"/>
      </w:tblGrid>
      <w:tr w:rsidR="008D2AE2" w:rsidRPr="008D2AE2" w:rsidTr="008D2AE2">
        <w:trPr>
          <w:trHeight w:val="430"/>
        </w:trPr>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2AE2" w:rsidRPr="008D2AE2" w:rsidRDefault="008D2AE2" w:rsidP="008D2AE2">
            <w:pPr>
              <w:spacing w:after="0" w:line="240" w:lineRule="auto"/>
              <w:ind w:left="-108" w:right="-142"/>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shd w:val="clear" w:color="auto" w:fill="FFFFFF"/>
                <w:lang w:eastAsia="tr-TR"/>
              </w:rPr>
              <w:t>Brüt Ücret</w:t>
            </w:r>
          </w:p>
        </w:tc>
        <w:tc>
          <w:tcPr>
            <w:tcW w:w="74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D2AE2" w:rsidRPr="008D2AE2" w:rsidRDefault="008D2AE2" w:rsidP="008D2AE2">
            <w:pPr>
              <w:spacing w:after="0" w:line="240" w:lineRule="auto"/>
              <w:ind w:left="-108" w:right="-142"/>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shd w:val="clear" w:color="auto" w:fill="FFFFFF"/>
                <w:lang w:eastAsia="tr-TR"/>
              </w:rPr>
              <w:t>SGK Matrahı</w:t>
            </w:r>
          </w:p>
        </w:tc>
        <w:tc>
          <w:tcPr>
            <w:tcW w:w="70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D2AE2" w:rsidRPr="008D2AE2" w:rsidRDefault="008D2AE2" w:rsidP="008D2AE2">
            <w:pPr>
              <w:spacing w:after="0" w:line="240" w:lineRule="auto"/>
              <w:ind w:left="-108" w:right="-142"/>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shd w:val="clear" w:color="auto" w:fill="FFFFFF"/>
                <w:lang w:eastAsia="tr-TR"/>
              </w:rPr>
              <w:t>SSK</w:t>
            </w:r>
          </w:p>
          <w:p w:rsidR="008D2AE2" w:rsidRPr="008D2AE2" w:rsidRDefault="008D2AE2" w:rsidP="008D2AE2">
            <w:pPr>
              <w:spacing w:after="0" w:line="240" w:lineRule="auto"/>
              <w:ind w:left="-108" w:right="-142"/>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shd w:val="clear" w:color="auto" w:fill="FFFFFF"/>
                <w:lang w:eastAsia="tr-TR"/>
              </w:rPr>
              <w:t>(İşçi)</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D2AE2" w:rsidRPr="008D2AE2" w:rsidRDefault="008D2AE2" w:rsidP="008D2AE2">
            <w:pPr>
              <w:spacing w:after="0" w:line="240" w:lineRule="auto"/>
              <w:ind w:left="-108" w:right="-142"/>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shd w:val="clear" w:color="auto" w:fill="FFFFFF"/>
                <w:lang w:eastAsia="tr-TR"/>
              </w:rPr>
              <w:t>SSK</w:t>
            </w:r>
          </w:p>
          <w:p w:rsidR="008D2AE2" w:rsidRPr="008D2AE2" w:rsidRDefault="008D2AE2" w:rsidP="008D2AE2">
            <w:pPr>
              <w:spacing w:after="0" w:line="240" w:lineRule="auto"/>
              <w:ind w:left="-108" w:right="-142"/>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shd w:val="clear" w:color="auto" w:fill="FFFFFF"/>
                <w:lang w:eastAsia="tr-TR"/>
              </w:rPr>
              <w:t>(</w:t>
            </w:r>
            <w:proofErr w:type="spellStart"/>
            <w:r w:rsidRPr="008D2AE2">
              <w:rPr>
                <w:rFonts w:ascii="Tahoma" w:eastAsia="Times New Roman" w:hAnsi="Tahoma" w:cs="Tahoma"/>
                <w:color w:val="000000"/>
                <w:sz w:val="16"/>
                <w:szCs w:val="16"/>
                <w:shd w:val="clear" w:color="auto" w:fill="FFFFFF"/>
                <w:lang w:eastAsia="tr-TR"/>
              </w:rPr>
              <w:t>İşv</w:t>
            </w:r>
            <w:proofErr w:type="spellEnd"/>
            <w:r w:rsidRPr="008D2AE2">
              <w:rPr>
                <w:rFonts w:ascii="Tahoma" w:eastAsia="Times New Roman" w:hAnsi="Tahoma" w:cs="Tahoma"/>
                <w:color w:val="000000"/>
                <w:sz w:val="16"/>
                <w:szCs w:val="16"/>
                <w:shd w:val="clear" w:color="auto" w:fill="FFFFFF"/>
                <w:lang w:eastAsia="tr-TR"/>
              </w:rPr>
              <w:t>.)</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D2AE2" w:rsidRPr="008D2AE2" w:rsidRDefault="008D2AE2" w:rsidP="008D2AE2">
            <w:pPr>
              <w:spacing w:after="0" w:line="240" w:lineRule="auto"/>
              <w:ind w:left="-108" w:right="-142"/>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lang w:eastAsia="tr-TR"/>
              </w:rPr>
              <w:t>İşsiz.</w:t>
            </w:r>
          </w:p>
          <w:p w:rsidR="008D2AE2" w:rsidRPr="008D2AE2" w:rsidRDefault="008D2AE2" w:rsidP="008D2AE2">
            <w:pPr>
              <w:spacing w:after="0" w:line="240" w:lineRule="auto"/>
              <w:ind w:left="-108" w:right="-142"/>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lang w:eastAsia="tr-TR"/>
              </w:rPr>
              <w:t>(İşçi)</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D2AE2" w:rsidRPr="008D2AE2" w:rsidRDefault="008D2AE2" w:rsidP="008D2AE2">
            <w:pPr>
              <w:spacing w:after="0" w:line="240" w:lineRule="auto"/>
              <w:ind w:left="-108" w:right="-142"/>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shd w:val="clear" w:color="auto" w:fill="FFFFFF"/>
                <w:lang w:eastAsia="tr-TR"/>
              </w:rPr>
              <w:t>İşsiz.</w:t>
            </w:r>
          </w:p>
          <w:p w:rsidR="008D2AE2" w:rsidRPr="008D2AE2" w:rsidRDefault="008D2AE2" w:rsidP="008D2AE2">
            <w:pPr>
              <w:spacing w:after="0" w:line="240" w:lineRule="auto"/>
              <w:ind w:left="-108" w:right="-142"/>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shd w:val="clear" w:color="auto" w:fill="FFFFFF"/>
                <w:lang w:eastAsia="tr-TR"/>
              </w:rPr>
              <w:t>(</w:t>
            </w:r>
            <w:proofErr w:type="spellStart"/>
            <w:r w:rsidRPr="008D2AE2">
              <w:rPr>
                <w:rFonts w:ascii="Tahoma" w:eastAsia="Times New Roman" w:hAnsi="Tahoma" w:cs="Tahoma"/>
                <w:color w:val="000000"/>
                <w:sz w:val="16"/>
                <w:szCs w:val="16"/>
                <w:shd w:val="clear" w:color="auto" w:fill="FFFFFF"/>
                <w:lang w:eastAsia="tr-TR"/>
              </w:rPr>
              <w:t>İşv</w:t>
            </w:r>
            <w:proofErr w:type="spellEnd"/>
            <w:r w:rsidRPr="008D2AE2">
              <w:rPr>
                <w:rFonts w:ascii="Tahoma" w:eastAsia="Times New Roman" w:hAnsi="Tahoma" w:cs="Tahoma"/>
                <w:color w:val="000000"/>
                <w:sz w:val="16"/>
                <w:szCs w:val="16"/>
                <w:shd w:val="clear" w:color="auto" w:fill="FFFFFF"/>
                <w:lang w:eastAsia="tr-TR"/>
              </w:rPr>
              <w:t>)</w:t>
            </w: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D2AE2" w:rsidRPr="008D2AE2" w:rsidRDefault="008D2AE2" w:rsidP="008D2AE2">
            <w:pPr>
              <w:spacing w:after="0" w:line="240" w:lineRule="auto"/>
              <w:ind w:left="-108" w:right="-142"/>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shd w:val="clear" w:color="auto" w:fill="FFFFFF"/>
                <w:lang w:eastAsia="tr-TR"/>
              </w:rPr>
              <w:t xml:space="preserve">Gel. Ver. </w:t>
            </w:r>
            <w:proofErr w:type="spellStart"/>
            <w:r w:rsidRPr="008D2AE2">
              <w:rPr>
                <w:rFonts w:ascii="Tahoma" w:eastAsia="Times New Roman" w:hAnsi="Tahoma" w:cs="Tahoma"/>
                <w:color w:val="000000"/>
                <w:sz w:val="16"/>
                <w:szCs w:val="16"/>
                <w:shd w:val="clear" w:color="auto" w:fill="FFFFFF"/>
                <w:lang w:eastAsia="tr-TR"/>
              </w:rPr>
              <w:t>Matr</w:t>
            </w:r>
            <w:proofErr w:type="spellEnd"/>
            <w:r w:rsidRPr="008D2AE2">
              <w:rPr>
                <w:rFonts w:ascii="Tahoma" w:eastAsia="Times New Roman" w:hAnsi="Tahoma" w:cs="Tahoma"/>
                <w:color w:val="000000"/>
                <w:sz w:val="16"/>
                <w:szCs w:val="16"/>
                <w:shd w:val="clear" w:color="auto" w:fill="FFFFFF"/>
                <w:lang w:eastAsia="tr-TR"/>
              </w:rPr>
              <w:t>.</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D2AE2" w:rsidRPr="008D2AE2" w:rsidRDefault="008D2AE2" w:rsidP="008D2AE2">
            <w:pPr>
              <w:spacing w:after="0" w:line="240" w:lineRule="auto"/>
              <w:ind w:left="-108" w:right="-142"/>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shd w:val="clear" w:color="auto" w:fill="FFFFFF"/>
                <w:lang w:eastAsia="tr-TR"/>
              </w:rPr>
              <w:t>Gelir Vergisi</w:t>
            </w:r>
          </w:p>
        </w:tc>
        <w:tc>
          <w:tcPr>
            <w:tcW w:w="8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D2AE2" w:rsidRPr="008D2AE2" w:rsidRDefault="008D2AE2" w:rsidP="008D2AE2">
            <w:pPr>
              <w:spacing w:after="0" w:line="240" w:lineRule="auto"/>
              <w:ind w:left="-108" w:right="-142"/>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shd w:val="clear" w:color="auto" w:fill="FFFFFF"/>
                <w:lang w:eastAsia="tr-TR"/>
              </w:rPr>
              <w:t>Damga Vergisi</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D2AE2" w:rsidRPr="008D2AE2" w:rsidRDefault="008D2AE2" w:rsidP="008D2AE2">
            <w:pPr>
              <w:spacing w:after="0" w:line="240" w:lineRule="auto"/>
              <w:ind w:left="-108" w:right="-142"/>
              <w:jc w:val="center"/>
              <w:rPr>
                <w:rFonts w:ascii="Times New Roman" w:eastAsia="Times New Roman" w:hAnsi="Times New Roman" w:cs="Times New Roman"/>
                <w:sz w:val="24"/>
                <w:szCs w:val="24"/>
                <w:lang w:eastAsia="tr-TR"/>
              </w:rPr>
            </w:pPr>
            <w:proofErr w:type="spellStart"/>
            <w:r w:rsidRPr="008D2AE2">
              <w:rPr>
                <w:rFonts w:ascii="Tahoma" w:eastAsia="Times New Roman" w:hAnsi="Tahoma" w:cs="Tahoma"/>
                <w:color w:val="000000"/>
                <w:sz w:val="16"/>
                <w:szCs w:val="16"/>
                <w:shd w:val="clear" w:color="auto" w:fill="FFFFFF"/>
                <w:lang w:eastAsia="tr-TR"/>
              </w:rPr>
              <w:t>Asg</w:t>
            </w:r>
            <w:proofErr w:type="spellEnd"/>
            <w:r w:rsidRPr="008D2AE2">
              <w:rPr>
                <w:rFonts w:ascii="Tahoma" w:eastAsia="Times New Roman" w:hAnsi="Tahoma" w:cs="Tahoma"/>
                <w:color w:val="000000"/>
                <w:sz w:val="16"/>
                <w:szCs w:val="16"/>
                <w:shd w:val="clear" w:color="auto" w:fill="FFFFFF"/>
                <w:lang w:eastAsia="tr-TR"/>
              </w:rPr>
              <w:t xml:space="preserve">. </w:t>
            </w:r>
            <w:proofErr w:type="spellStart"/>
            <w:proofErr w:type="gramStart"/>
            <w:r w:rsidRPr="008D2AE2">
              <w:rPr>
                <w:rFonts w:ascii="Tahoma" w:eastAsia="Times New Roman" w:hAnsi="Tahoma" w:cs="Tahoma"/>
                <w:color w:val="000000"/>
                <w:sz w:val="16"/>
                <w:szCs w:val="16"/>
                <w:shd w:val="clear" w:color="auto" w:fill="FFFFFF"/>
                <w:lang w:eastAsia="tr-TR"/>
              </w:rPr>
              <w:t>Geç.İnd</w:t>
            </w:r>
            <w:proofErr w:type="spellEnd"/>
            <w:proofErr w:type="gramEnd"/>
          </w:p>
        </w:tc>
        <w:tc>
          <w:tcPr>
            <w:tcW w:w="7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D2AE2" w:rsidRPr="008D2AE2" w:rsidRDefault="008D2AE2" w:rsidP="008D2AE2">
            <w:pPr>
              <w:spacing w:after="0" w:line="240" w:lineRule="auto"/>
              <w:ind w:left="-108" w:right="-142"/>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shd w:val="clear" w:color="auto" w:fill="FFFFFF"/>
                <w:lang w:eastAsia="tr-TR"/>
              </w:rPr>
              <w:t>Net Ücret</w:t>
            </w:r>
          </w:p>
        </w:tc>
      </w:tr>
      <w:tr w:rsidR="008D2AE2" w:rsidRPr="008D2AE2" w:rsidTr="008D2AE2">
        <w:trPr>
          <w:trHeight w:val="121"/>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8D2AE2" w:rsidRPr="008D2AE2" w:rsidRDefault="008D2AE2" w:rsidP="008D2AE2">
            <w:pPr>
              <w:spacing w:after="0" w:line="121" w:lineRule="atLeast"/>
              <w:ind w:left="-108" w:right="-142"/>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lang w:eastAsia="tr-TR"/>
              </w:rPr>
              <w:t>5.000</w:t>
            </w:r>
          </w:p>
        </w:tc>
        <w:tc>
          <w:tcPr>
            <w:tcW w:w="74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8D2AE2" w:rsidRPr="008D2AE2" w:rsidRDefault="008D2AE2" w:rsidP="008D2AE2">
            <w:pPr>
              <w:spacing w:after="0" w:line="121" w:lineRule="atLeast"/>
              <w:ind w:left="-108" w:right="-142"/>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lang w:eastAsia="tr-TR"/>
              </w:rPr>
              <w:t>5.000</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8D2AE2" w:rsidRPr="008D2AE2" w:rsidRDefault="008D2AE2" w:rsidP="008D2AE2">
            <w:pPr>
              <w:spacing w:after="0" w:line="121" w:lineRule="atLeast"/>
              <w:ind w:left="-108" w:right="-142"/>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lang w:eastAsia="tr-TR"/>
              </w:rPr>
              <w:t>700</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8D2AE2" w:rsidRPr="008D2AE2" w:rsidRDefault="008D2AE2" w:rsidP="008D2AE2">
            <w:pPr>
              <w:spacing w:after="0" w:line="121" w:lineRule="atLeast"/>
              <w:ind w:left="-108" w:right="-142"/>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lang w:eastAsia="tr-TR"/>
              </w:rPr>
              <w:t>975</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8D2AE2" w:rsidRPr="008D2AE2" w:rsidRDefault="008D2AE2" w:rsidP="008D2AE2">
            <w:pPr>
              <w:spacing w:after="0" w:line="121" w:lineRule="atLeast"/>
              <w:ind w:left="-108" w:right="-142"/>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lang w:eastAsia="tr-TR"/>
              </w:rPr>
              <w:t>50</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8D2AE2" w:rsidRPr="008D2AE2" w:rsidRDefault="008D2AE2" w:rsidP="008D2AE2">
            <w:pPr>
              <w:spacing w:after="0" w:line="121" w:lineRule="atLeast"/>
              <w:ind w:left="-108" w:right="-142"/>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lang w:eastAsia="tr-TR"/>
              </w:rPr>
              <w:t>100</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8D2AE2" w:rsidRPr="008D2AE2" w:rsidRDefault="008D2AE2" w:rsidP="008D2AE2">
            <w:pPr>
              <w:spacing w:after="0" w:line="121" w:lineRule="atLeast"/>
              <w:ind w:left="-108" w:right="-142"/>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lang w:eastAsia="tr-TR"/>
              </w:rPr>
              <w:t>4.250</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8D2AE2" w:rsidRPr="008D2AE2" w:rsidRDefault="008D2AE2" w:rsidP="008D2AE2">
            <w:pPr>
              <w:spacing w:after="0" w:line="121" w:lineRule="atLeast"/>
              <w:ind w:left="-108" w:right="-142"/>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lang w:eastAsia="tr-TR"/>
              </w:rPr>
              <w:t>637,50</w:t>
            </w:r>
          </w:p>
        </w:tc>
        <w:tc>
          <w:tcPr>
            <w:tcW w:w="8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8D2AE2" w:rsidRPr="008D2AE2" w:rsidRDefault="008D2AE2" w:rsidP="008D2AE2">
            <w:pPr>
              <w:spacing w:after="0" w:line="121" w:lineRule="atLeast"/>
              <w:ind w:left="-108" w:right="-142"/>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lang w:eastAsia="tr-TR"/>
              </w:rPr>
              <w:t>33,00</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8D2AE2" w:rsidRPr="008D2AE2" w:rsidRDefault="008D2AE2" w:rsidP="008D2AE2">
            <w:pPr>
              <w:spacing w:after="0" w:line="121" w:lineRule="atLeast"/>
              <w:ind w:left="-108" w:right="-142"/>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lang w:eastAsia="tr-TR"/>
              </w:rPr>
              <w:t>66,49</w:t>
            </w:r>
          </w:p>
        </w:tc>
        <w:tc>
          <w:tcPr>
            <w:tcW w:w="71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8D2AE2" w:rsidRPr="008D2AE2" w:rsidRDefault="008D2AE2" w:rsidP="008D2AE2">
            <w:pPr>
              <w:spacing w:after="0" w:line="121" w:lineRule="atLeast"/>
              <w:ind w:left="-108" w:right="-142"/>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lang w:eastAsia="tr-TR"/>
              </w:rPr>
              <w:t>3.645,99</w:t>
            </w:r>
          </w:p>
        </w:tc>
      </w:tr>
    </w:tbl>
    <w:p w:rsidR="008D2AE2" w:rsidRPr="008D2AE2" w:rsidRDefault="008D2AE2" w:rsidP="008D2AE2">
      <w:pPr>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sidRPr="008D2AE2">
        <w:rPr>
          <w:rFonts w:ascii="Tahoma" w:eastAsia="Times New Roman" w:hAnsi="Tahoma" w:cs="Tahoma"/>
          <w:b/>
          <w:bCs/>
          <w:color w:val="000000"/>
          <w:sz w:val="20"/>
          <w:szCs w:val="20"/>
          <w:lang w:eastAsia="tr-TR"/>
        </w:rPr>
        <w:t>Bireysel Emeklilik ve Şahıs Sigortaları primi ödendiği durumda Bordro;</w:t>
      </w:r>
    </w:p>
    <w:p w:rsidR="008D2AE2" w:rsidRPr="008D2AE2" w:rsidRDefault="008D2AE2" w:rsidP="008D2AE2">
      <w:pPr>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sidRPr="008D2AE2">
        <w:rPr>
          <w:rFonts w:ascii="Tahoma" w:eastAsia="Times New Roman" w:hAnsi="Tahoma" w:cs="Tahoma"/>
          <w:b/>
          <w:bCs/>
          <w:color w:val="000000"/>
          <w:sz w:val="20"/>
          <w:szCs w:val="20"/>
          <w:lang w:eastAsia="tr-TR"/>
        </w:rPr>
        <w:t> </w:t>
      </w:r>
    </w:p>
    <w:tbl>
      <w:tblPr>
        <w:tblW w:w="8925" w:type="dxa"/>
        <w:tblInd w:w="108" w:type="dxa"/>
        <w:tblCellMar>
          <w:left w:w="0" w:type="dxa"/>
          <w:right w:w="0" w:type="dxa"/>
        </w:tblCellMar>
        <w:tblLook w:val="04A0" w:firstRow="1" w:lastRow="0" w:firstColumn="1" w:lastColumn="0" w:noHBand="0" w:noVBand="1"/>
      </w:tblPr>
      <w:tblGrid>
        <w:gridCol w:w="568"/>
        <w:gridCol w:w="709"/>
        <w:gridCol w:w="708"/>
        <w:gridCol w:w="707"/>
        <w:gridCol w:w="708"/>
        <w:gridCol w:w="747"/>
        <w:gridCol w:w="746"/>
        <w:gridCol w:w="773"/>
        <w:gridCol w:w="709"/>
        <w:gridCol w:w="869"/>
        <w:gridCol w:w="849"/>
        <w:gridCol w:w="832"/>
      </w:tblGrid>
      <w:tr w:rsidR="008D2AE2" w:rsidRPr="008D2AE2" w:rsidTr="008D2AE2">
        <w:trPr>
          <w:trHeight w:val="430"/>
        </w:trPr>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8D2AE2" w:rsidRPr="008D2AE2" w:rsidRDefault="008D2AE2" w:rsidP="008D2AE2">
            <w:pPr>
              <w:spacing w:after="0" w:line="240" w:lineRule="auto"/>
              <w:ind w:left="-142" w:right="-108"/>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shd w:val="clear" w:color="auto" w:fill="FFFFFF"/>
                <w:lang w:eastAsia="tr-TR"/>
              </w:rPr>
              <w:t>Brüt Ücret</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8D2AE2" w:rsidRPr="008D2AE2" w:rsidRDefault="008D2AE2" w:rsidP="008D2AE2">
            <w:pPr>
              <w:spacing w:after="0" w:line="240" w:lineRule="auto"/>
              <w:ind w:left="-142" w:right="-108"/>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shd w:val="clear" w:color="auto" w:fill="FFFFFF"/>
                <w:lang w:eastAsia="tr-TR"/>
              </w:rPr>
              <w:t>SGK Matrahı</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8D2AE2" w:rsidRPr="008D2AE2" w:rsidRDefault="008D2AE2" w:rsidP="008D2AE2">
            <w:pPr>
              <w:spacing w:after="0" w:line="240" w:lineRule="auto"/>
              <w:ind w:left="-142" w:right="-108"/>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shd w:val="clear" w:color="auto" w:fill="FFFFFF"/>
                <w:lang w:eastAsia="tr-TR"/>
              </w:rPr>
              <w:t>SSK</w:t>
            </w:r>
          </w:p>
          <w:p w:rsidR="008D2AE2" w:rsidRPr="008D2AE2" w:rsidRDefault="008D2AE2" w:rsidP="008D2AE2">
            <w:pPr>
              <w:spacing w:after="0" w:line="240" w:lineRule="auto"/>
              <w:ind w:left="-142" w:right="-108"/>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shd w:val="clear" w:color="auto" w:fill="FFFFFF"/>
                <w:lang w:eastAsia="tr-TR"/>
              </w:rPr>
              <w:t>(İşçi)</w:t>
            </w:r>
          </w:p>
        </w:tc>
        <w:tc>
          <w:tcPr>
            <w:tcW w:w="70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8D2AE2" w:rsidRPr="008D2AE2" w:rsidRDefault="008D2AE2" w:rsidP="008D2AE2">
            <w:pPr>
              <w:spacing w:after="0" w:line="240" w:lineRule="auto"/>
              <w:ind w:left="-142" w:right="-108"/>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shd w:val="clear" w:color="auto" w:fill="FFFFFF"/>
                <w:lang w:eastAsia="tr-TR"/>
              </w:rPr>
              <w:t>SSK</w:t>
            </w:r>
          </w:p>
          <w:p w:rsidR="008D2AE2" w:rsidRPr="008D2AE2" w:rsidRDefault="008D2AE2" w:rsidP="008D2AE2">
            <w:pPr>
              <w:spacing w:after="0" w:line="240" w:lineRule="auto"/>
              <w:ind w:left="-142" w:right="-108"/>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shd w:val="clear" w:color="auto" w:fill="FFFFFF"/>
                <w:lang w:eastAsia="tr-TR"/>
              </w:rPr>
              <w:t>(</w:t>
            </w:r>
            <w:proofErr w:type="spellStart"/>
            <w:r w:rsidRPr="008D2AE2">
              <w:rPr>
                <w:rFonts w:ascii="Tahoma" w:eastAsia="Times New Roman" w:hAnsi="Tahoma" w:cs="Tahoma"/>
                <w:color w:val="000000"/>
                <w:sz w:val="16"/>
                <w:szCs w:val="16"/>
                <w:shd w:val="clear" w:color="auto" w:fill="FFFFFF"/>
                <w:lang w:eastAsia="tr-TR"/>
              </w:rPr>
              <w:t>İşv</w:t>
            </w:r>
            <w:proofErr w:type="spellEnd"/>
            <w:r w:rsidRPr="008D2AE2">
              <w:rPr>
                <w:rFonts w:ascii="Tahoma" w:eastAsia="Times New Roman" w:hAnsi="Tahoma" w:cs="Tahoma"/>
                <w:color w:val="000000"/>
                <w:sz w:val="16"/>
                <w:szCs w:val="16"/>
                <w:shd w:val="clear" w:color="auto" w:fill="FFFFFF"/>
                <w:lang w:eastAsia="tr-TR"/>
              </w:rPr>
              <w:t>.)</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8D2AE2" w:rsidRPr="008D2AE2" w:rsidRDefault="008D2AE2" w:rsidP="008D2AE2">
            <w:pPr>
              <w:spacing w:after="0" w:line="240" w:lineRule="auto"/>
              <w:ind w:left="-142" w:right="-108"/>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lang w:eastAsia="tr-TR"/>
              </w:rPr>
              <w:t>İşsiz.</w:t>
            </w:r>
          </w:p>
          <w:p w:rsidR="008D2AE2" w:rsidRPr="008D2AE2" w:rsidRDefault="008D2AE2" w:rsidP="008D2AE2">
            <w:pPr>
              <w:spacing w:after="0" w:line="240" w:lineRule="auto"/>
              <w:ind w:left="-142" w:right="-108"/>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lang w:eastAsia="tr-TR"/>
              </w:rPr>
              <w:t>(İşçi)</w:t>
            </w:r>
          </w:p>
        </w:tc>
        <w:tc>
          <w:tcPr>
            <w:tcW w:w="7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8D2AE2" w:rsidRPr="008D2AE2" w:rsidRDefault="008D2AE2" w:rsidP="008D2AE2">
            <w:pPr>
              <w:spacing w:after="0" w:line="240" w:lineRule="auto"/>
              <w:ind w:left="-142" w:right="-108"/>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shd w:val="clear" w:color="auto" w:fill="FFFFFF"/>
                <w:lang w:eastAsia="tr-TR"/>
              </w:rPr>
              <w:t xml:space="preserve">Şahıs </w:t>
            </w:r>
            <w:proofErr w:type="spellStart"/>
            <w:proofErr w:type="gramStart"/>
            <w:r w:rsidRPr="008D2AE2">
              <w:rPr>
                <w:rFonts w:ascii="Tahoma" w:eastAsia="Times New Roman" w:hAnsi="Tahoma" w:cs="Tahoma"/>
                <w:color w:val="000000"/>
                <w:sz w:val="16"/>
                <w:szCs w:val="16"/>
                <w:shd w:val="clear" w:color="auto" w:fill="FFFFFF"/>
                <w:lang w:eastAsia="tr-TR"/>
              </w:rPr>
              <w:t>Sig.Öd</w:t>
            </w:r>
            <w:proofErr w:type="spellEnd"/>
            <w:proofErr w:type="gramEnd"/>
            <w:r w:rsidRPr="008D2AE2">
              <w:rPr>
                <w:rFonts w:ascii="Tahoma" w:eastAsia="Times New Roman" w:hAnsi="Tahoma" w:cs="Tahoma"/>
                <w:color w:val="000000"/>
                <w:sz w:val="16"/>
                <w:szCs w:val="16"/>
                <w:shd w:val="clear" w:color="auto" w:fill="FFFFFF"/>
                <w:lang w:eastAsia="tr-TR"/>
              </w:rPr>
              <w:t>.</w:t>
            </w:r>
          </w:p>
        </w:tc>
        <w:tc>
          <w:tcPr>
            <w:tcW w:w="7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8D2AE2" w:rsidRPr="008D2AE2" w:rsidRDefault="008D2AE2" w:rsidP="008D2AE2">
            <w:pPr>
              <w:spacing w:after="0" w:line="240" w:lineRule="auto"/>
              <w:ind w:left="-142" w:right="-108"/>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shd w:val="clear" w:color="auto" w:fill="FFFFFF"/>
                <w:lang w:eastAsia="tr-TR"/>
              </w:rPr>
              <w:t>İşsiz.</w:t>
            </w:r>
          </w:p>
          <w:p w:rsidR="008D2AE2" w:rsidRPr="008D2AE2" w:rsidRDefault="008D2AE2" w:rsidP="008D2AE2">
            <w:pPr>
              <w:spacing w:after="0" w:line="240" w:lineRule="auto"/>
              <w:ind w:left="-142" w:right="-108"/>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shd w:val="clear" w:color="auto" w:fill="FFFFFF"/>
                <w:lang w:eastAsia="tr-TR"/>
              </w:rPr>
              <w:t>(</w:t>
            </w:r>
            <w:proofErr w:type="spellStart"/>
            <w:r w:rsidRPr="008D2AE2">
              <w:rPr>
                <w:rFonts w:ascii="Tahoma" w:eastAsia="Times New Roman" w:hAnsi="Tahoma" w:cs="Tahoma"/>
                <w:color w:val="000000"/>
                <w:sz w:val="16"/>
                <w:szCs w:val="16"/>
                <w:shd w:val="clear" w:color="auto" w:fill="FFFFFF"/>
                <w:lang w:eastAsia="tr-TR"/>
              </w:rPr>
              <w:t>İşv</w:t>
            </w:r>
            <w:proofErr w:type="spellEnd"/>
            <w:r w:rsidRPr="008D2AE2">
              <w:rPr>
                <w:rFonts w:ascii="Tahoma" w:eastAsia="Times New Roman" w:hAnsi="Tahoma" w:cs="Tahoma"/>
                <w:color w:val="000000"/>
                <w:sz w:val="16"/>
                <w:szCs w:val="16"/>
                <w:shd w:val="clear" w:color="auto" w:fill="FFFFFF"/>
                <w:lang w:eastAsia="tr-TR"/>
              </w:rPr>
              <w:t>)</w:t>
            </w:r>
          </w:p>
        </w:tc>
        <w:tc>
          <w:tcPr>
            <w:tcW w:w="7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8D2AE2" w:rsidRPr="008D2AE2" w:rsidRDefault="008D2AE2" w:rsidP="008D2AE2">
            <w:pPr>
              <w:spacing w:after="0" w:line="240" w:lineRule="auto"/>
              <w:ind w:left="-142" w:right="-108"/>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shd w:val="clear" w:color="auto" w:fill="FFFFFF"/>
                <w:lang w:eastAsia="tr-TR"/>
              </w:rPr>
              <w:t xml:space="preserve">Gel. Ver. </w:t>
            </w:r>
            <w:proofErr w:type="spellStart"/>
            <w:r w:rsidRPr="008D2AE2">
              <w:rPr>
                <w:rFonts w:ascii="Tahoma" w:eastAsia="Times New Roman" w:hAnsi="Tahoma" w:cs="Tahoma"/>
                <w:color w:val="000000"/>
                <w:sz w:val="16"/>
                <w:szCs w:val="16"/>
                <w:shd w:val="clear" w:color="auto" w:fill="FFFFFF"/>
                <w:lang w:eastAsia="tr-TR"/>
              </w:rPr>
              <w:t>Matr</w:t>
            </w:r>
            <w:proofErr w:type="spellEnd"/>
            <w:r w:rsidRPr="008D2AE2">
              <w:rPr>
                <w:rFonts w:ascii="Tahoma" w:eastAsia="Times New Roman" w:hAnsi="Tahoma" w:cs="Tahoma"/>
                <w:color w:val="000000"/>
                <w:sz w:val="16"/>
                <w:szCs w:val="16"/>
                <w:shd w:val="clear" w:color="auto" w:fill="FFFFFF"/>
                <w:lang w:eastAsia="tr-TR"/>
              </w:rPr>
              <w:t>.</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8D2AE2" w:rsidRPr="008D2AE2" w:rsidRDefault="008D2AE2" w:rsidP="008D2AE2">
            <w:pPr>
              <w:spacing w:after="0" w:line="240" w:lineRule="auto"/>
              <w:ind w:left="-142" w:right="-108"/>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shd w:val="clear" w:color="auto" w:fill="FFFFFF"/>
                <w:lang w:eastAsia="tr-TR"/>
              </w:rPr>
              <w:t>Gelir Vergisi</w:t>
            </w:r>
          </w:p>
        </w:tc>
        <w:tc>
          <w:tcPr>
            <w:tcW w:w="8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8D2AE2" w:rsidRPr="008D2AE2" w:rsidRDefault="008D2AE2" w:rsidP="008D2AE2">
            <w:pPr>
              <w:spacing w:after="0" w:line="240" w:lineRule="auto"/>
              <w:ind w:left="-142" w:right="-108"/>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shd w:val="clear" w:color="auto" w:fill="FFFFFF"/>
                <w:lang w:eastAsia="tr-TR"/>
              </w:rPr>
              <w:t>Damga Vergisi</w:t>
            </w: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8D2AE2" w:rsidRPr="008D2AE2" w:rsidRDefault="008D2AE2" w:rsidP="008D2AE2">
            <w:pPr>
              <w:spacing w:after="0" w:line="240" w:lineRule="auto"/>
              <w:ind w:left="-142" w:right="-108"/>
              <w:jc w:val="center"/>
              <w:rPr>
                <w:rFonts w:ascii="Times New Roman" w:eastAsia="Times New Roman" w:hAnsi="Times New Roman" w:cs="Times New Roman"/>
                <w:sz w:val="24"/>
                <w:szCs w:val="24"/>
                <w:lang w:eastAsia="tr-TR"/>
              </w:rPr>
            </w:pPr>
            <w:proofErr w:type="spellStart"/>
            <w:r w:rsidRPr="008D2AE2">
              <w:rPr>
                <w:rFonts w:ascii="Tahoma" w:eastAsia="Times New Roman" w:hAnsi="Tahoma" w:cs="Tahoma"/>
                <w:color w:val="000000"/>
                <w:sz w:val="16"/>
                <w:szCs w:val="16"/>
                <w:shd w:val="clear" w:color="auto" w:fill="FFFFFF"/>
                <w:lang w:eastAsia="tr-TR"/>
              </w:rPr>
              <w:t>Asg</w:t>
            </w:r>
            <w:proofErr w:type="spellEnd"/>
            <w:r w:rsidRPr="008D2AE2">
              <w:rPr>
                <w:rFonts w:ascii="Tahoma" w:eastAsia="Times New Roman" w:hAnsi="Tahoma" w:cs="Tahoma"/>
                <w:color w:val="000000"/>
                <w:sz w:val="16"/>
                <w:szCs w:val="16"/>
                <w:shd w:val="clear" w:color="auto" w:fill="FFFFFF"/>
                <w:lang w:eastAsia="tr-TR"/>
              </w:rPr>
              <w:t xml:space="preserve">. </w:t>
            </w:r>
            <w:proofErr w:type="spellStart"/>
            <w:proofErr w:type="gramStart"/>
            <w:r w:rsidRPr="008D2AE2">
              <w:rPr>
                <w:rFonts w:ascii="Tahoma" w:eastAsia="Times New Roman" w:hAnsi="Tahoma" w:cs="Tahoma"/>
                <w:color w:val="000000"/>
                <w:sz w:val="16"/>
                <w:szCs w:val="16"/>
                <w:shd w:val="clear" w:color="auto" w:fill="FFFFFF"/>
                <w:lang w:eastAsia="tr-TR"/>
              </w:rPr>
              <w:t>Geç.İnd</w:t>
            </w:r>
            <w:proofErr w:type="spellEnd"/>
            <w:proofErr w:type="gramEnd"/>
          </w:p>
        </w:tc>
        <w:tc>
          <w:tcPr>
            <w:tcW w:w="8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8D2AE2" w:rsidRPr="008D2AE2" w:rsidRDefault="008D2AE2" w:rsidP="008D2AE2">
            <w:pPr>
              <w:spacing w:after="0" w:line="240" w:lineRule="auto"/>
              <w:ind w:left="-142" w:right="-108"/>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shd w:val="clear" w:color="auto" w:fill="FFFFFF"/>
                <w:lang w:eastAsia="tr-TR"/>
              </w:rPr>
              <w:t>Net Ücret</w:t>
            </w:r>
          </w:p>
        </w:tc>
      </w:tr>
      <w:tr w:rsidR="008D2AE2" w:rsidRPr="008D2AE2" w:rsidTr="008D2AE2">
        <w:trPr>
          <w:trHeight w:val="121"/>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8D2AE2" w:rsidRPr="008D2AE2" w:rsidRDefault="008D2AE2" w:rsidP="008D2AE2">
            <w:pPr>
              <w:spacing w:after="0" w:line="121" w:lineRule="atLeast"/>
              <w:ind w:left="-142" w:right="-108"/>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lang w:eastAsia="tr-TR"/>
              </w:rPr>
              <w:t>5.000</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8D2AE2" w:rsidRPr="008D2AE2" w:rsidRDefault="008D2AE2" w:rsidP="008D2AE2">
            <w:pPr>
              <w:spacing w:after="0" w:line="121" w:lineRule="atLeast"/>
              <w:ind w:left="-142" w:right="-108"/>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lang w:eastAsia="tr-TR"/>
              </w:rPr>
              <w:t>5.000</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8D2AE2" w:rsidRPr="008D2AE2" w:rsidRDefault="008D2AE2" w:rsidP="008D2AE2">
            <w:pPr>
              <w:spacing w:after="0" w:line="121" w:lineRule="atLeast"/>
              <w:ind w:left="-142" w:right="-108"/>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lang w:eastAsia="tr-TR"/>
              </w:rPr>
              <w:t>700</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8D2AE2" w:rsidRPr="008D2AE2" w:rsidRDefault="008D2AE2" w:rsidP="008D2AE2">
            <w:pPr>
              <w:spacing w:after="0" w:line="121" w:lineRule="atLeast"/>
              <w:ind w:left="-142" w:right="-108"/>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lang w:eastAsia="tr-TR"/>
              </w:rPr>
              <w:t>975</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8D2AE2" w:rsidRPr="008D2AE2" w:rsidRDefault="008D2AE2" w:rsidP="008D2AE2">
            <w:pPr>
              <w:spacing w:after="0" w:line="121" w:lineRule="atLeast"/>
              <w:ind w:left="-142" w:right="-108"/>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lang w:eastAsia="tr-TR"/>
              </w:rPr>
              <w:t>50</w:t>
            </w:r>
          </w:p>
        </w:tc>
        <w:tc>
          <w:tcPr>
            <w:tcW w:w="74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8D2AE2" w:rsidRPr="008D2AE2" w:rsidRDefault="008D2AE2" w:rsidP="008D2AE2">
            <w:pPr>
              <w:spacing w:after="0" w:line="121" w:lineRule="atLeast"/>
              <w:ind w:left="-142" w:right="-108"/>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lang w:eastAsia="tr-TR"/>
              </w:rPr>
              <w:t>100</w:t>
            </w:r>
          </w:p>
        </w:tc>
        <w:tc>
          <w:tcPr>
            <w:tcW w:w="74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8D2AE2" w:rsidRPr="008D2AE2" w:rsidRDefault="008D2AE2" w:rsidP="008D2AE2">
            <w:pPr>
              <w:spacing w:after="0" w:line="121" w:lineRule="atLeast"/>
              <w:ind w:left="-142" w:right="-108"/>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lang w:eastAsia="tr-TR"/>
              </w:rPr>
              <w:t>750</w:t>
            </w:r>
          </w:p>
        </w:tc>
        <w:tc>
          <w:tcPr>
            <w:tcW w:w="77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8D2AE2" w:rsidRPr="008D2AE2" w:rsidRDefault="008D2AE2" w:rsidP="008D2AE2">
            <w:pPr>
              <w:spacing w:after="0" w:line="121" w:lineRule="atLeast"/>
              <w:ind w:left="-142" w:right="-108"/>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lang w:eastAsia="tr-TR"/>
              </w:rPr>
              <w:t>3.500</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8D2AE2" w:rsidRPr="008D2AE2" w:rsidRDefault="008D2AE2" w:rsidP="008D2AE2">
            <w:pPr>
              <w:spacing w:after="0" w:line="121" w:lineRule="atLeast"/>
              <w:ind w:left="-142" w:right="-108"/>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lang w:eastAsia="tr-TR"/>
              </w:rPr>
              <w:t>525</w:t>
            </w:r>
          </w:p>
        </w:tc>
        <w:tc>
          <w:tcPr>
            <w:tcW w:w="8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8D2AE2" w:rsidRPr="008D2AE2" w:rsidRDefault="008D2AE2" w:rsidP="008D2AE2">
            <w:pPr>
              <w:spacing w:after="0" w:line="121" w:lineRule="atLeast"/>
              <w:ind w:left="-142" w:right="-108"/>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lang w:eastAsia="tr-TR"/>
              </w:rPr>
              <w:t>33,00</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8D2AE2" w:rsidRPr="008D2AE2" w:rsidRDefault="008D2AE2" w:rsidP="008D2AE2">
            <w:pPr>
              <w:spacing w:after="0" w:line="121" w:lineRule="atLeast"/>
              <w:ind w:left="-142" w:right="-108"/>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lang w:eastAsia="tr-TR"/>
              </w:rPr>
              <w:t>66,49</w:t>
            </w:r>
          </w:p>
        </w:tc>
        <w:tc>
          <w:tcPr>
            <w:tcW w:w="83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8D2AE2" w:rsidRPr="008D2AE2" w:rsidRDefault="008D2AE2" w:rsidP="008D2AE2">
            <w:pPr>
              <w:spacing w:after="0" w:line="121" w:lineRule="atLeast"/>
              <w:ind w:left="-142" w:right="-108"/>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lang w:eastAsia="tr-TR"/>
              </w:rPr>
              <w:t>3.758,49</w:t>
            </w:r>
          </w:p>
        </w:tc>
      </w:tr>
    </w:tbl>
    <w:p w:rsidR="008D2AE2" w:rsidRPr="008D2AE2" w:rsidRDefault="008D2AE2" w:rsidP="008D2AE2">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sidRPr="008D2AE2">
        <w:rPr>
          <w:rFonts w:ascii="Tahoma" w:eastAsia="Times New Roman" w:hAnsi="Tahoma" w:cs="Tahoma"/>
          <w:b/>
          <w:bCs/>
          <w:color w:val="000000"/>
          <w:sz w:val="20"/>
          <w:szCs w:val="20"/>
          <w:lang w:eastAsia="tr-TR"/>
        </w:rPr>
        <w:t>Örnek-2:</w:t>
      </w:r>
      <w:r w:rsidRPr="008D2AE2">
        <w:rPr>
          <w:rFonts w:ascii="Tahoma" w:eastAsia="Times New Roman" w:hAnsi="Tahoma" w:cs="Tahoma"/>
          <w:color w:val="000000"/>
          <w:sz w:val="20"/>
          <w:szCs w:val="20"/>
          <w:lang w:eastAsia="tr-TR"/>
        </w:rPr>
        <w:t> Ücretlinin Şubat 2013 dönemine ilişkin bilgileri aşağıdaki gibidir;</w:t>
      </w:r>
    </w:p>
    <w:tbl>
      <w:tblPr>
        <w:tblW w:w="6375" w:type="dxa"/>
        <w:tblInd w:w="108" w:type="dxa"/>
        <w:tblCellMar>
          <w:left w:w="0" w:type="dxa"/>
          <w:right w:w="0" w:type="dxa"/>
        </w:tblCellMar>
        <w:tblLook w:val="04A0" w:firstRow="1" w:lastRow="0" w:firstColumn="1" w:lastColumn="0" w:noHBand="0" w:noVBand="1"/>
      </w:tblPr>
      <w:tblGrid>
        <w:gridCol w:w="5383"/>
        <w:gridCol w:w="992"/>
      </w:tblGrid>
      <w:tr w:rsidR="008D2AE2" w:rsidRPr="008D2AE2" w:rsidTr="008D2AE2">
        <w:trPr>
          <w:trHeight w:val="121"/>
        </w:trPr>
        <w:tc>
          <w:tcPr>
            <w:tcW w:w="53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D2AE2" w:rsidRPr="008D2AE2" w:rsidRDefault="008D2AE2" w:rsidP="008D2AE2">
            <w:pPr>
              <w:spacing w:after="0" w:line="121" w:lineRule="atLeast"/>
              <w:jc w:val="both"/>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lang w:eastAsia="tr-TR"/>
              </w:rPr>
              <w:t> Aylık Brüt Ücret</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D2AE2" w:rsidRPr="008D2AE2" w:rsidRDefault="008D2AE2" w:rsidP="008D2AE2">
            <w:pPr>
              <w:spacing w:after="0" w:line="121" w:lineRule="atLeast"/>
              <w:jc w:val="right"/>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lang w:eastAsia="tr-TR"/>
              </w:rPr>
              <w:t>5.000-TL</w:t>
            </w:r>
          </w:p>
        </w:tc>
      </w:tr>
      <w:tr w:rsidR="008D2AE2" w:rsidRPr="008D2AE2" w:rsidTr="008D2AE2">
        <w:trPr>
          <w:trHeight w:val="121"/>
        </w:trPr>
        <w:tc>
          <w:tcPr>
            <w:tcW w:w="53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2AE2" w:rsidRPr="008D2AE2" w:rsidRDefault="008D2AE2" w:rsidP="008D2AE2">
            <w:pPr>
              <w:spacing w:after="0" w:line="121" w:lineRule="atLeast"/>
              <w:jc w:val="both"/>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lang w:eastAsia="tr-TR"/>
              </w:rPr>
              <w:t> Ücretli Tarafından BES Katkı Payı Ödemesi</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8D2AE2" w:rsidRPr="008D2AE2" w:rsidRDefault="008D2AE2" w:rsidP="008D2AE2">
            <w:pPr>
              <w:spacing w:after="0" w:line="121" w:lineRule="atLeast"/>
              <w:jc w:val="right"/>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lang w:eastAsia="tr-TR"/>
              </w:rPr>
              <w:t>100-TL</w:t>
            </w:r>
          </w:p>
        </w:tc>
      </w:tr>
      <w:tr w:rsidR="008D2AE2" w:rsidRPr="008D2AE2" w:rsidTr="008D2AE2">
        <w:trPr>
          <w:trHeight w:val="121"/>
        </w:trPr>
        <w:tc>
          <w:tcPr>
            <w:tcW w:w="53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2AE2" w:rsidRPr="008D2AE2" w:rsidRDefault="008D2AE2" w:rsidP="008D2AE2">
            <w:pPr>
              <w:spacing w:after="0" w:line="121" w:lineRule="atLeast"/>
              <w:jc w:val="both"/>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lang w:eastAsia="tr-TR"/>
              </w:rPr>
              <w:t> İşveren tarafından BES Katkı Payı Ödemesi</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8D2AE2" w:rsidRPr="008D2AE2" w:rsidRDefault="008D2AE2" w:rsidP="008D2AE2">
            <w:pPr>
              <w:spacing w:after="0" w:line="121" w:lineRule="atLeast"/>
              <w:jc w:val="right"/>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lang w:eastAsia="tr-TR"/>
              </w:rPr>
              <w:t>150-TL</w:t>
            </w:r>
          </w:p>
        </w:tc>
      </w:tr>
      <w:tr w:rsidR="008D2AE2" w:rsidRPr="008D2AE2" w:rsidTr="008D2AE2">
        <w:trPr>
          <w:trHeight w:val="121"/>
        </w:trPr>
        <w:tc>
          <w:tcPr>
            <w:tcW w:w="53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2AE2" w:rsidRPr="008D2AE2" w:rsidRDefault="008D2AE2" w:rsidP="008D2AE2">
            <w:pPr>
              <w:spacing w:after="0" w:line="121" w:lineRule="atLeast"/>
              <w:jc w:val="both"/>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lang w:eastAsia="tr-TR"/>
              </w:rPr>
              <w:t> Ücretli tarafından Şahıs Sigorta Primi Ödemesi</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8D2AE2" w:rsidRPr="008D2AE2" w:rsidRDefault="008D2AE2" w:rsidP="008D2AE2">
            <w:pPr>
              <w:spacing w:after="0" w:line="121" w:lineRule="atLeast"/>
              <w:jc w:val="right"/>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lang w:eastAsia="tr-TR"/>
              </w:rPr>
              <w:t>400-TL</w:t>
            </w:r>
          </w:p>
        </w:tc>
      </w:tr>
      <w:tr w:rsidR="008D2AE2" w:rsidRPr="008D2AE2" w:rsidTr="008D2AE2">
        <w:trPr>
          <w:trHeight w:val="121"/>
        </w:trPr>
        <w:tc>
          <w:tcPr>
            <w:tcW w:w="53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2AE2" w:rsidRPr="008D2AE2" w:rsidRDefault="008D2AE2" w:rsidP="008D2AE2">
            <w:pPr>
              <w:spacing w:after="0" w:line="121" w:lineRule="atLeast"/>
              <w:jc w:val="both"/>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lang w:eastAsia="tr-TR"/>
              </w:rPr>
              <w:t> Ücretli tarafından Hayat Sigortası Primi Ödemesi</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8D2AE2" w:rsidRPr="008D2AE2" w:rsidRDefault="008D2AE2" w:rsidP="008D2AE2">
            <w:pPr>
              <w:spacing w:after="0" w:line="121" w:lineRule="atLeast"/>
              <w:jc w:val="right"/>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lang w:eastAsia="tr-TR"/>
              </w:rPr>
              <w:t>150-TL</w:t>
            </w:r>
          </w:p>
        </w:tc>
      </w:tr>
      <w:tr w:rsidR="008D2AE2" w:rsidRPr="008D2AE2" w:rsidTr="008D2AE2">
        <w:trPr>
          <w:trHeight w:val="121"/>
        </w:trPr>
        <w:tc>
          <w:tcPr>
            <w:tcW w:w="53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2AE2" w:rsidRPr="008D2AE2" w:rsidRDefault="008D2AE2" w:rsidP="008D2AE2">
            <w:pPr>
              <w:spacing w:after="0" w:line="121" w:lineRule="atLeast"/>
              <w:jc w:val="both"/>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lang w:eastAsia="tr-TR"/>
              </w:rPr>
              <w:t>Önceki Dönemlerde (Ocak-Ekim/2013) İndirim Konusu Yapılan Tutar</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8D2AE2" w:rsidRPr="008D2AE2" w:rsidRDefault="008D2AE2" w:rsidP="008D2AE2">
            <w:pPr>
              <w:spacing w:after="0" w:line="121" w:lineRule="atLeast"/>
              <w:jc w:val="right"/>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lang w:eastAsia="tr-TR"/>
              </w:rPr>
              <w:t>2.500-TL</w:t>
            </w:r>
          </w:p>
        </w:tc>
      </w:tr>
      <w:tr w:rsidR="008D2AE2" w:rsidRPr="008D2AE2" w:rsidTr="008D2AE2">
        <w:trPr>
          <w:trHeight w:val="121"/>
        </w:trPr>
        <w:tc>
          <w:tcPr>
            <w:tcW w:w="53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2AE2" w:rsidRPr="008D2AE2" w:rsidRDefault="008D2AE2" w:rsidP="008D2AE2">
            <w:pPr>
              <w:spacing w:after="0" w:line="121" w:lineRule="atLeast"/>
              <w:jc w:val="both"/>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lang w:eastAsia="tr-TR"/>
              </w:rPr>
              <w:t> Brüt Ücretin %15’i</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8D2AE2" w:rsidRPr="008D2AE2" w:rsidRDefault="008D2AE2" w:rsidP="008D2AE2">
            <w:pPr>
              <w:spacing w:after="0" w:line="121" w:lineRule="atLeast"/>
              <w:jc w:val="right"/>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lang w:eastAsia="tr-TR"/>
              </w:rPr>
              <w:t>750-TL</w:t>
            </w:r>
          </w:p>
        </w:tc>
      </w:tr>
    </w:tbl>
    <w:p w:rsidR="008D2AE2" w:rsidRPr="008D2AE2" w:rsidRDefault="008D2AE2" w:rsidP="008D2AE2">
      <w:pPr>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sidRPr="008D2AE2">
        <w:rPr>
          <w:rFonts w:ascii="Tahoma" w:eastAsia="Times New Roman" w:hAnsi="Tahoma" w:cs="Tahoma"/>
          <w:color w:val="000000"/>
          <w:sz w:val="20"/>
          <w:szCs w:val="20"/>
          <w:lang w:eastAsia="tr-TR"/>
        </w:rPr>
        <w:t>Ücretli tarafından Bireysel emeklilik sistemine yapılan ödemeler bordrolara yansıtılmayacaktır. İşveren tarafından bireysel emeklilik sistemine yapılan ödemeler, ödemenin yapıldığı ayda elde edilen ücretin %15'ini ve yıllık olarak asgari ücretin brüt yıllık tutarını aşamayacaktır.</w:t>
      </w:r>
    </w:p>
    <w:p w:rsidR="008D2AE2" w:rsidRPr="008D2AE2" w:rsidRDefault="008D2AE2" w:rsidP="008D2AE2">
      <w:pPr>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sidRPr="008D2AE2">
        <w:rPr>
          <w:rFonts w:ascii="Tahoma" w:eastAsia="Times New Roman" w:hAnsi="Tahoma" w:cs="Tahoma"/>
          <w:color w:val="000000"/>
          <w:sz w:val="20"/>
          <w:szCs w:val="20"/>
          <w:lang w:eastAsia="tr-TR"/>
        </w:rPr>
        <w:t>Mevcut örnekte brüt ücretin %’15i 750-TL olup, yapılan ödemelerin toplamı brüt ücretin %15’ini ve yıllık olarak asgari ücretin yıllık tutarını aşmamaktadır. İşveren tarafından bireysel emeklilik sistemine ödenen tutar, ücretle ilişkilendirilmeksizin ticari kazancın tespitinde gider olarak indirilebilecektir.</w:t>
      </w:r>
    </w:p>
    <w:p w:rsidR="008D2AE2" w:rsidRPr="008D2AE2" w:rsidRDefault="008D2AE2" w:rsidP="008D2AE2">
      <w:pPr>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sidRPr="008D2AE2">
        <w:rPr>
          <w:rFonts w:ascii="Tahoma" w:eastAsia="Times New Roman" w:hAnsi="Tahoma" w:cs="Tahoma"/>
          <w:color w:val="000000"/>
          <w:sz w:val="20"/>
          <w:szCs w:val="20"/>
          <w:lang w:eastAsia="tr-TR"/>
        </w:rPr>
        <w:t>Ücretli tarafından ödenen Hayat Sigorta poliçesinin ise %50’si dikkate alınacaktır.</w:t>
      </w:r>
    </w:p>
    <w:p w:rsidR="008D2AE2" w:rsidRPr="008D2AE2" w:rsidRDefault="008D2AE2" w:rsidP="008D2AE2">
      <w:pPr>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sidRPr="008D2AE2">
        <w:rPr>
          <w:rFonts w:ascii="Tahoma" w:eastAsia="Times New Roman" w:hAnsi="Tahoma" w:cs="Tahoma"/>
          <w:b/>
          <w:bCs/>
          <w:color w:val="000000"/>
          <w:sz w:val="20"/>
          <w:szCs w:val="20"/>
          <w:lang w:eastAsia="tr-TR"/>
        </w:rPr>
        <w:t>Gelir Vergisi Matrahından Yapılan Kesintiler;</w:t>
      </w:r>
    </w:p>
    <w:p w:rsidR="008D2AE2" w:rsidRPr="008D2AE2" w:rsidRDefault="008D2AE2" w:rsidP="008D2AE2">
      <w:pPr>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sidRPr="008D2AE2">
        <w:rPr>
          <w:rFonts w:ascii="Tahoma" w:eastAsia="Times New Roman" w:hAnsi="Tahoma" w:cs="Tahoma"/>
          <w:color w:val="000000"/>
          <w:sz w:val="20"/>
          <w:szCs w:val="20"/>
          <w:lang w:eastAsia="tr-TR"/>
        </w:rPr>
        <w:t>Ücretli tarafından ödenen Şahıs Sigorta Pirimi 400-TL ve yine ücretli tarafından ödenen hayat sigorta poliçesinin %50’lik kısmı olan 75-TL, gelir vergisi matrahından indirilecektir. (Toplam kesinti 475-TL)</w:t>
      </w:r>
    </w:p>
    <w:p w:rsidR="008D2AE2" w:rsidRPr="008D2AE2" w:rsidRDefault="008D2AE2" w:rsidP="008D2AE2">
      <w:pPr>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sidRPr="008D2AE2">
        <w:rPr>
          <w:rFonts w:ascii="Tahoma" w:eastAsia="Times New Roman" w:hAnsi="Tahoma" w:cs="Tahoma"/>
          <w:color w:val="000000"/>
          <w:sz w:val="20"/>
          <w:szCs w:val="20"/>
          <w:shd w:val="clear" w:color="auto" w:fill="FFFFFF"/>
          <w:lang w:eastAsia="tr-TR"/>
        </w:rPr>
        <w:t>İşveren tarafından bireysel emeklilik sistemine yapılan ödeme 150-TL olduğundan, Sosyal Güvenlik Kurumu istisna tutarı aşılmamıştır.</w:t>
      </w:r>
    </w:p>
    <w:p w:rsidR="008D2AE2" w:rsidRPr="008D2AE2" w:rsidRDefault="008D2AE2" w:rsidP="008D2AE2">
      <w:pPr>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sidRPr="008D2AE2">
        <w:rPr>
          <w:rFonts w:ascii="Tahoma" w:eastAsia="Times New Roman" w:hAnsi="Tahoma" w:cs="Tahoma"/>
          <w:color w:val="000000"/>
          <w:sz w:val="20"/>
          <w:szCs w:val="20"/>
          <w:lang w:eastAsia="tr-TR"/>
        </w:rPr>
        <w:t>Bu hali ile bordromuz aşağıdaki gibi olacaktır.</w:t>
      </w:r>
    </w:p>
    <w:tbl>
      <w:tblPr>
        <w:tblW w:w="8805" w:type="dxa"/>
        <w:tblInd w:w="108" w:type="dxa"/>
        <w:tblCellMar>
          <w:left w:w="0" w:type="dxa"/>
          <w:right w:w="0" w:type="dxa"/>
        </w:tblCellMar>
        <w:tblLook w:val="04A0" w:firstRow="1" w:lastRow="0" w:firstColumn="1" w:lastColumn="0" w:noHBand="0" w:noVBand="1"/>
      </w:tblPr>
      <w:tblGrid>
        <w:gridCol w:w="579"/>
        <w:gridCol w:w="852"/>
        <w:gridCol w:w="723"/>
        <w:gridCol w:w="722"/>
        <w:gridCol w:w="723"/>
        <w:gridCol w:w="744"/>
        <w:gridCol w:w="558"/>
        <w:gridCol w:w="723"/>
        <w:gridCol w:w="723"/>
        <w:gridCol w:w="888"/>
        <w:gridCol w:w="703"/>
        <w:gridCol w:w="867"/>
      </w:tblGrid>
      <w:tr w:rsidR="008D2AE2" w:rsidRPr="008D2AE2" w:rsidTr="008D2AE2">
        <w:trPr>
          <w:trHeight w:val="430"/>
        </w:trPr>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2AE2" w:rsidRPr="008D2AE2" w:rsidRDefault="008D2AE2" w:rsidP="008D2AE2">
            <w:pPr>
              <w:spacing w:after="0" w:line="240" w:lineRule="auto"/>
              <w:ind w:left="-108" w:right="-142"/>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shd w:val="clear" w:color="auto" w:fill="FFFFFF"/>
                <w:lang w:eastAsia="tr-TR"/>
              </w:rPr>
              <w:t>Brüt Ücret</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D2AE2" w:rsidRPr="008D2AE2" w:rsidRDefault="008D2AE2" w:rsidP="008D2AE2">
            <w:pPr>
              <w:spacing w:after="0" w:line="240" w:lineRule="auto"/>
              <w:ind w:left="-108" w:right="-142"/>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shd w:val="clear" w:color="auto" w:fill="FFFFFF"/>
                <w:lang w:eastAsia="tr-TR"/>
              </w:rPr>
              <w:t>SGK Matrahı</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D2AE2" w:rsidRPr="008D2AE2" w:rsidRDefault="008D2AE2" w:rsidP="008D2AE2">
            <w:pPr>
              <w:spacing w:after="0" w:line="240" w:lineRule="auto"/>
              <w:ind w:left="-108" w:right="-142"/>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shd w:val="clear" w:color="auto" w:fill="FFFFFF"/>
                <w:lang w:eastAsia="tr-TR"/>
              </w:rPr>
              <w:t>SSK</w:t>
            </w:r>
          </w:p>
          <w:p w:rsidR="008D2AE2" w:rsidRPr="008D2AE2" w:rsidRDefault="008D2AE2" w:rsidP="008D2AE2">
            <w:pPr>
              <w:spacing w:after="0" w:line="240" w:lineRule="auto"/>
              <w:ind w:left="-108" w:right="-142"/>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shd w:val="clear" w:color="auto" w:fill="FFFFFF"/>
                <w:lang w:eastAsia="tr-TR"/>
              </w:rPr>
              <w:t>(İşçi)</w:t>
            </w:r>
          </w:p>
        </w:tc>
        <w:tc>
          <w:tcPr>
            <w:tcW w:w="70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D2AE2" w:rsidRPr="008D2AE2" w:rsidRDefault="008D2AE2" w:rsidP="008D2AE2">
            <w:pPr>
              <w:spacing w:after="0" w:line="240" w:lineRule="auto"/>
              <w:ind w:left="-108" w:right="-142"/>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shd w:val="clear" w:color="auto" w:fill="FFFFFF"/>
                <w:lang w:eastAsia="tr-TR"/>
              </w:rPr>
              <w:t>SSK</w:t>
            </w:r>
          </w:p>
          <w:p w:rsidR="008D2AE2" w:rsidRPr="008D2AE2" w:rsidRDefault="008D2AE2" w:rsidP="008D2AE2">
            <w:pPr>
              <w:spacing w:after="0" w:line="240" w:lineRule="auto"/>
              <w:ind w:left="-108" w:right="-142"/>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shd w:val="clear" w:color="auto" w:fill="FFFFFF"/>
                <w:lang w:eastAsia="tr-TR"/>
              </w:rPr>
              <w:t>(</w:t>
            </w:r>
            <w:proofErr w:type="spellStart"/>
            <w:r w:rsidRPr="008D2AE2">
              <w:rPr>
                <w:rFonts w:ascii="Tahoma" w:eastAsia="Times New Roman" w:hAnsi="Tahoma" w:cs="Tahoma"/>
                <w:color w:val="000000"/>
                <w:sz w:val="16"/>
                <w:szCs w:val="16"/>
                <w:shd w:val="clear" w:color="auto" w:fill="FFFFFF"/>
                <w:lang w:eastAsia="tr-TR"/>
              </w:rPr>
              <w:t>İşv</w:t>
            </w:r>
            <w:proofErr w:type="spellEnd"/>
            <w:r w:rsidRPr="008D2AE2">
              <w:rPr>
                <w:rFonts w:ascii="Tahoma" w:eastAsia="Times New Roman" w:hAnsi="Tahoma" w:cs="Tahoma"/>
                <w:color w:val="000000"/>
                <w:sz w:val="16"/>
                <w:szCs w:val="16"/>
                <w:shd w:val="clear" w:color="auto" w:fill="FFFFFF"/>
                <w:lang w:eastAsia="tr-TR"/>
              </w:rPr>
              <w:t>.)</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D2AE2" w:rsidRPr="008D2AE2" w:rsidRDefault="008D2AE2" w:rsidP="008D2AE2">
            <w:pPr>
              <w:spacing w:after="0" w:line="240" w:lineRule="auto"/>
              <w:ind w:left="-108" w:right="-142"/>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lang w:eastAsia="tr-TR"/>
              </w:rPr>
              <w:t>İşsiz.</w:t>
            </w:r>
          </w:p>
          <w:p w:rsidR="008D2AE2" w:rsidRPr="008D2AE2" w:rsidRDefault="008D2AE2" w:rsidP="008D2AE2">
            <w:pPr>
              <w:spacing w:after="0" w:line="240" w:lineRule="auto"/>
              <w:ind w:left="-108" w:right="-142"/>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lang w:eastAsia="tr-TR"/>
              </w:rPr>
              <w:t>(İşçi)</w:t>
            </w:r>
          </w:p>
        </w:tc>
        <w:tc>
          <w:tcPr>
            <w:tcW w:w="7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D2AE2" w:rsidRPr="008D2AE2" w:rsidRDefault="008D2AE2" w:rsidP="008D2AE2">
            <w:pPr>
              <w:spacing w:after="0" w:line="240" w:lineRule="auto"/>
              <w:ind w:left="-108" w:right="-142"/>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shd w:val="clear" w:color="auto" w:fill="FFFFFF"/>
                <w:lang w:eastAsia="tr-TR"/>
              </w:rPr>
              <w:t>İşsiz.</w:t>
            </w:r>
          </w:p>
          <w:p w:rsidR="008D2AE2" w:rsidRPr="008D2AE2" w:rsidRDefault="008D2AE2" w:rsidP="008D2AE2">
            <w:pPr>
              <w:spacing w:after="0" w:line="240" w:lineRule="auto"/>
              <w:ind w:left="-108" w:right="-142"/>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shd w:val="clear" w:color="auto" w:fill="FFFFFF"/>
                <w:lang w:eastAsia="tr-TR"/>
              </w:rPr>
              <w:t>(</w:t>
            </w:r>
            <w:proofErr w:type="spellStart"/>
            <w:r w:rsidRPr="008D2AE2">
              <w:rPr>
                <w:rFonts w:ascii="Tahoma" w:eastAsia="Times New Roman" w:hAnsi="Tahoma" w:cs="Tahoma"/>
                <w:color w:val="000000"/>
                <w:sz w:val="16"/>
                <w:szCs w:val="16"/>
                <w:shd w:val="clear" w:color="auto" w:fill="FFFFFF"/>
                <w:lang w:eastAsia="tr-TR"/>
              </w:rPr>
              <w:t>İşv</w:t>
            </w:r>
            <w:proofErr w:type="spellEnd"/>
            <w:r w:rsidRPr="008D2AE2">
              <w:rPr>
                <w:rFonts w:ascii="Tahoma" w:eastAsia="Times New Roman" w:hAnsi="Tahoma" w:cs="Tahoma"/>
                <w:color w:val="000000"/>
                <w:sz w:val="16"/>
                <w:szCs w:val="16"/>
                <w:shd w:val="clear" w:color="auto" w:fill="FFFFFF"/>
                <w:lang w:eastAsia="tr-TR"/>
              </w:rPr>
              <w:t>)</w:t>
            </w:r>
          </w:p>
        </w:tc>
        <w:tc>
          <w:tcPr>
            <w:tcW w:w="5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D2AE2" w:rsidRPr="008D2AE2" w:rsidRDefault="008D2AE2" w:rsidP="008D2AE2">
            <w:pPr>
              <w:spacing w:after="0" w:line="240" w:lineRule="auto"/>
              <w:ind w:left="-108" w:right="-142"/>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shd w:val="clear" w:color="auto" w:fill="FFFFFF"/>
                <w:lang w:eastAsia="tr-TR"/>
              </w:rPr>
              <w:t>Kes. Top.</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D2AE2" w:rsidRPr="008D2AE2" w:rsidRDefault="008D2AE2" w:rsidP="008D2AE2">
            <w:pPr>
              <w:spacing w:after="0" w:line="240" w:lineRule="auto"/>
              <w:ind w:left="-108" w:right="-142"/>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shd w:val="clear" w:color="auto" w:fill="FFFFFF"/>
                <w:lang w:eastAsia="tr-TR"/>
              </w:rPr>
              <w:t xml:space="preserve">Gel. Ver. </w:t>
            </w:r>
            <w:proofErr w:type="spellStart"/>
            <w:r w:rsidRPr="008D2AE2">
              <w:rPr>
                <w:rFonts w:ascii="Tahoma" w:eastAsia="Times New Roman" w:hAnsi="Tahoma" w:cs="Tahoma"/>
                <w:color w:val="000000"/>
                <w:sz w:val="16"/>
                <w:szCs w:val="16"/>
                <w:shd w:val="clear" w:color="auto" w:fill="FFFFFF"/>
                <w:lang w:eastAsia="tr-TR"/>
              </w:rPr>
              <w:t>Matr</w:t>
            </w:r>
            <w:proofErr w:type="spellEnd"/>
            <w:r w:rsidRPr="008D2AE2">
              <w:rPr>
                <w:rFonts w:ascii="Tahoma" w:eastAsia="Times New Roman" w:hAnsi="Tahoma" w:cs="Tahoma"/>
                <w:color w:val="000000"/>
                <w:sz w:val="16"/>
                <w:szCs w:val="16"/>
                <w:shd w:val="clear" w:color="auto" w:fill="FFFFFF"/>
                <w:lang w:eastAsia="tr-TR"/>
              </w:rPr>
              <w:t>.</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D2AE2" w:rsidRPr="008D2AE2" w:rsidRDefault="008D2AE2" w:rsidP="008D2AE2">
            <w:pPr>
              <w:spacing w:after="0" w:line="240" w:lineRule="auto"/>
              <w:ind w:left="-108" w:right="-142"/>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shd w:val="clear" w:color="auto" w:fill="FFFFFF"/>
                <w:lang w:eastAsia="tr-TR"/>
              </w:rPr>
              <w:t>Gelir Vergisi</w:t>
            </w:r>
          </w:p>
        </w:tc>
        <w:tc>
          <w:tcPr>
            <w:tcW w:w="8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D2AE2" w:rsidRPr="008D2AE2" w:rsidRDefault="008D2AE2" w:rsidP="008D2AE2">
            <w:pPr>
              <w:spacing w:after="0" w:line="240" w:lineRule="auto"/>
              <w:ind w:left="-108" w:right="-142"/>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shd w:val="clear" w:color="auto" w:fill="FFFFFF"/>
                <w:lang w:eastAsia="tr-TR"/>
              </w:rPr>
              <w:t>Damga Vergisi</w:t>
            </w:r>
          </w:p>
        </w:tc>
        <w:tc>
          <w:tcPr>
            <w:tcW w:w="6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D2AE2" w:rsidRPr="008D2AE2" w:rsidRDefault="008D2AE2" w:rsidP="008D2AE2">
            <w:pPr>
              <w:spacing w:after="0" w:line="240" w:lineRule="auto"/>
              <w:ind w:left="-108" w:right="-142"/>
              <w:jc w:val="center"/>
              <w:rPr>
                <w:rFonts w:ascii="Times New Roman" w:eastAsia="Times New Roman" w:hAnsi="Times New Roman" w:cs="Times New Roman"/>
                <w:sz w:val="24"/>
                <w:szCs w:val="24"/>
                <w:lang w:eastAsia="tr-TR"/>
              </w:rPr>
            </w:pPr>
            <w:proofErr w:type="spellStart"/>
            <w:r w:rsidRPr="008D2AE2">
              <w:rPr>
                <w:rFonts w:ascii="Tahoma" w:eastAsia="Times New Roman" w:hAnsi="Tahoma" w:cs="Tahoma"/>
                <w:color w:val="000000"/>
                <w:sz w:val="16"/>
                <w:szCs w:val="16"/>
                <w:shd w:val="clear" w:color="auto" w:fill="FFFFFF"/>
                <w:lang w:eastAsia="tr-TR"/>
              </w:rPr>
              <w:t>Asg</w:t>
            </w:r>
            <w:proofErr w:type="spellEnd"/>
            <w:r w:rsidRPr="008D2AE2">
              <w:rPr>
                <w:rFonts w:ascii="Tahoma" w:eastAsia="Times New Roman" w:hAnsi="Tahoma" w:cs="Tahoma"/>
                <w:color w:val="000000"/>
                <w:sz w:val="16"/>
                <w:szCs w:val="16"/>
                <w:shd w:val="clear" w:color="auto" w:fill="FFFFFF"/>
                <w:lang w:eastAsia="tr-TR"/>
              </w:rPr>
              <w:t xml:space="preserve">. </w:t>
            </w:r>
            <w:proofErr w:type="spellStart"/>
            <w:proofErr w:type="gramStart"/>
            <w:r w:rsidRPr="008D2AE2">
              <w:rPr>
                <w:rFonts w:ascii="Tahoma" w:eastAsia="Times New Roman" w:hAnsi="Tahoma" w:cs="Tahoma"/>
                <w:color w:val="000000"/>
                <w:sz w:val="16"/>
                <w:szCs w:val="16"/>
                <w:shd w:val="clear" w:color="auto" w:fill="FFFFFF"/>
                <w:lang w:eastAsia="tr-TR"/>
              </w:rPr>
              <w:t>Geç.İnd</w:t>
            </w:r>
            <w:proofErr w:type="spellEnd"/>
            <w:proofErr w:type="gramEnd"/>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D2AE2" w:rsidRPr="008D2AE2" w:rsidRDefault="008D2AE2" w:rsidP="008D2AE2">
            <w:pPr>
              <w:spacing w:after="0" w:line="240" w:lineRule="auto"/>
              <w:ind w:left="-108" w:right="-142"/>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shd w:val="clear" w:color="auto" w:fill="FFFFFF"/>
                <w:lang w:eastAsia="tr-TR"/>
              </w:rPr>
              <w:t>Net Ücret</w:t>
            </w:r>
          </w:p>
        </w:tc>
      </w:tr>
      <w:tr w:rsidR="008D2AE2" w:rsidRPr="008D2AE2" w:rsidTr="008D2AE2">
        <w:trPr>
          <w:trHeight w:val="121"/>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2AE2" w:rsidRPr="008D2AE2" w:rsidRDefault="008D2AE2" w:rsidP="008D2AE2">
            <w:pPr>
              <w:spacing w:after="0" w:line="121" w:lineRule="atLeast"/>
              <w:ind w:left="-108" w:right="-142"/>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lang w:eastAsia="tr-TR"/>
              </w:rPr>
              <w:t>5.000</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2AE2" w:rsidRPr="008D2AE2" w:rsidRDefault="008D2AE2" w:rsidP="008D2AE2">
            <w:pPr>
              <w:spacing w:after="0" w:line="121" w:lineRule="atLeast"/>
              <w:ind w:left="-108" w:right="-142"/>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lang w:eastAsia="tr-TR"/>
              </w:rPr>
              <w:t>5.000</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2AE2" w:rsidRPr="008D2AE2" w:rsidRDefault="008D2AE2" w:rsidP="008D2AE2">
            <w:pPr>
              <w:spacing w:after="0" w:line="121" w:lineRule="atLeast"/>
              <w:ind w:left="-108" w:right="-142"/>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lang w:eastAsia="tr-TR"/>
              </w:rPr>
              <w:t>700</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2AE2" w:rsidRPr="008D2AE2" w:rsidRDefault="008D2AE2" w:rsidP="008D2AE2">
            <w:pPr>
              <w:spacing w:after="0" w:line="121" w:lineRule="atLeast"/>
              <w:ind w:left="-108" w:right="-142"/>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lang w:eastAsia="tr-TR"/>
              </w:rPr>
              <w:t>975</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2AE2" w:rsidRPr="008D2AE2" w:rsidRDefault="008D2AE2" w:rsidP="008D2AE2">
            <w:pPr>
              <w:spacing w:after="0" w:line="121" w:lineRule="atLeast"/>
              <w:ind w:left="-108" w:right="-142"/>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lang w:eastAsia="tr-TR"/>
              </w:rPr>
              <w:t>50</w:t>
            </w:r>
          </w:p>
        </w:tc>
        <w:tc>
          <w:tcPr>
            <w:tcW w:w="7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2AE2" w:rsidRPr="008D2AE2" w:rsidRDefault="008D2AE2" w:rsidP="008D2AE2">
            <w:pPr>
              <w:spacing w:after="0" w:line="121" w:lineRule="atLeast"/>
              <w:ind w:left="-108" w:right="-142"/>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lang w:eastAsia="tr-TR"/>
              </w:rPr>
              <w:t>100</w:t>
            </w:r>
          </w:p>
        </w:tc>
        <w:tc>
          <w:tcPr>
            <w:tcW w:w="5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2AE2" w:rsidRPr="008D2AE2" w:rsidRDefault="008D2AE2" w:rsidP="008D2AE2">
            <w:pPr>
              <w:spacing w:after="0" w:line="121" w:lineRule="atLeast"/>
              <w:ind w:left="-108" w:right="-142"/>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lang w:eastAsia="tr-TR"/>
              </w:rPr>
              <w:t>475</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2AE2" w:rsidRPr="008D2AE2" w:rsidRDefault="008D2AE2" w:rsidP="008D2AE2">
            <w:pPr>
              <w:spacing w:after="0" w:line="121" w:lineRule="atLeast"/>
              <w:ind w:left="-108" w:right="-142"/>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lang w:eastAsia="tr-TR"/>
              </w:rPr>
              <w:t>3.500</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2AE2" w:rsidRPr="008D2AE2" w:rsidRDefault="008D2AE2" w:rsidP="008D2AE2">
            <w:pPr>
              <w:spacing w:after="0" w:line="121" w:lineRule="atLeast"/>
              <w:ind w:left="-108" w:right="-142"/>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lang w:eastAsia="tr-TR"/>
              </w:rPr>
              <w:t>525</w:t>
            </w:r>
          </w:p>
        </w:tc>
        <w:tc>
          <w:tcPr>
            <w:tcW w:w="8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2AE2" w:rsidRPr="008D2AE2" w:rsidRDefault="008D2AE2" w:rsidP="008D2AE2">
            <w:pPr>
              <w:spacing w:after="0" w:line="121" w:lineRule="atLeast"/>
              <w:ind w:left="-108" w:right="-142"/>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lang w:eastAsia="tr-TR"/>
              </w:rPr>
              <w:t>33,00</w:t>
            </w:r>
          </w:p>
        </w:tc>
        <w:tc>
          <w:tcPr>
            <w:tcW w:w="6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2AE2" w:rsidRPr="008D2AE2" w:rsidRDefault="008D2AE2" w:rsidP="008D2AE2">
            <w:pPr>
              <w:spacing w:after="0" w:line="121" w:lineRule="atLeast"/>
              <w:ind w:left="-108" w:right="-142"/>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lang w:eastAsia="tr-TR"/>
              </w:rPr>
              <w:t>66,49</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2AE2" w:rsidRPr="008D2AE2" w:rsidRDefault="008D2AE2" w:rsidP="008D2AE2">
            <w:pPr>
              <w:spacing w:after="0" w:line="121" w:lineRule="atLeast"/>
              <w:ind w:left="-108" w:right="-142"/>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lang w:eastAsia="tr-TR"/>
              </w:rPr>
              <w:t>3.758,49</w:t>
            </w:r>
          </w:p>
        </w:tc>
      </w:tr>
    </w:tbl>
    <w:p w:rsidR="008D2AE2" w:rsidRPr="008D2AE2" w:rsidRDefault="008D2AE2" w:rsidP="008D2AE2">
      <w:pPr>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sidRPr="008D2AE2">
        <w:rPr>
          <w:rFonts w:ascii="Times New Roman" w:eastAsia="Times New Roman" w:hAnsi="Times New Roman" w:cs="Times New Roman"/>
          <w:color w:val="000000"/>
          <w:sz w:val="24"/>
          <w:szCs w:val="24"/>
          <w:lang w:eastAsia="tr-TR"/>
        </w:rPr>
        <w:t> </w:t>
      </w:r>
    </w:p>
    <w:p w:rsidR="008D2AE2" w:rsidRPr="008D2AE2" w:rsidRDefault="008D2AE2" w:rsidP="008D2AE2">
      <w:pPr>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sidRPr="008D2AE2">
        <w:rPr>
          <w:rFonts w:ascii="Tahoma" w:eastAsia="Times New Roman" w:hAnsi="Tahoma" w:cs="Tahoma"/>
          <w:b/>
          <w:bCs/>
          <w:color w:val="000000"/>
          <w:sz w:val="20"/>
          <w:szCs w:val="20"/>
          <w:lang w:eastAsia="tr-TR"/>
        </w:rPr>
        <w:t>Örnek-3:</w:t>
      </w:r>
      <w:r w:rsidRPr="008D2AE2">
        <w:rPr>
          <w:rFonts w:ascii="Tahoma" w:eastAsia="Times New Roman" w:hAnsi="Tahoma" w:cs="Tahoma"/>
          <w:color w:val="000000"/>
          <w:sz w:val="20"/>
          <w:szCs w:val="20"/>
          <w:lang w:eastAsia="tr-TR"/>
        </w:rPr>
        <w:t> Ücretlinin Mayıs 2013 dönemine ilişkin bilgileri aşağıdaki gibidir;</w:t>
      </w:r>
    </w:p>
    <w:p w:rsidR="008D2AE2" w:rsidRPr="008D2AE2" w:rsidRDefault="008D2AE2" w:rsidP="008D2AE2">
      <w:pPr>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sidRPr="008D2AE2">
        <w:rPr>
          <w:rFonts w:ascii="Times New Roman" w:eastAsia="Times New Roman" w:hAnsi="Times New Roman" w:cs="Times New Roman"/>
          <w:color w:val="000000"/>
          <w:sz w:val="24"/>
          <w:szCs w:val="24"/>
          <w:lang w:eastAsia="tr-TR"/>
        </w:rPr>
        <w:lastRenderedPageBreak/>
        <w:t> </w:t>
      </w:r>
    </w:p>
    <w:tbl>
      <w:tblPr>
        <w:tblW w:w="8505" w:type="dxa"/>
        <w:tblInd w:w="108" w:type="dxa"/>
        <w:tblCellMar>
          <w:left w:w="0" w:type="dxa"/>
          <w:right w:w="0" w:type="dxa"/>
        </w:tblCellMar>
        <w:tblLook w:val="04A0" w:firstRow="1" w:lastRow="0" w:firstColumn="1" w:lastColumn="0" w:noHBand="0" w:noVBand="1"/>
      </w:tblPr>
      <w:tblGrid>
        <w:gridCol w:w="5529"/>
        <w:gridCol w:w="1134"/>
        <w:gridCol w:w="1842"/>
      </w:tblGrid>
      <w:tr w:rsidR="008D2AE2" w:rsidRPr="008D2AE2" w:rsidTr="008D2AE2">
        <w:trPr>
          <w:trHeight w:val="121"/>
        </w:trPr>
        <w:tc>
          <w:tcPr>
            <w:tcW w:w="5529" w:type="dxa"/>
            <w:tcBorders>
              <w:top w:val="nil"/>
              <w:left w:val="nil"/>
              <w:bottom w:val="single" w:sz="8" w:space="0" w:color="auto"/>
              <w:right w:val="single" w:sz="8" w:space="0" w:color="auto"/>
            </w:tcBorders>
            <w:tcMar>
              <w:top w:w="0" w:type="dxa"/>
              <w:left w:w="108" w:type="dxa"/>
              <w:bottom w:w="0" w:type="dxa"/>
              <w:right w:w="108" w:type="dxa"/>
            </w:tcMar>
            <w:hideMark/>
          </w:tcPr>
          <w:p w:rsidR="008D2AE2" w:rsidRPr="008D2AE2" w:rsidRDefault="008D2AE2" w:rsidP="008D2AE2">
            <w:pPr>
              <w:spacing w:after="0" w:line="121" w:lineRule="atLeast"/>
              <w:jc w:val="both"/>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lang w:eastAsia="tr-TR"/>
              </w:rPr>
              <w:t> </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D2AE2" w:rsidRPr="008D2AE2" w:rsidRDefault="008D2AE2" w:rsidP="008D2AE2">
            <w:pPr>
              <w:spacing w:after="0" w:line="121" w:lineRule="atLeast"/>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lang w:eastAsia="tr-TR"/>
              </w:rPr>
              <w:t>Bilgiler</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D2AE2" w:rsidRPr="008D2AE2" w:rsidRDefault="008D2AE2" w:rsidP="008D2AE2">
            <w:pPr>
              <w:spacing w:after="0" w:line="121" w:lineRule="atLeast"/>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lang w:eastAsia="tr-TR"/>
              </w:rPr>
              <w:t>Brüt Ücretin %15’lik Kısmının Kontrolü</w:t>
            </w:r>
          </w:p>
        </w:tc>
      </w:tr>
      <w:tr w:rsidR="008D2AE2" w:rsidRPr="008D2AE2" w:rsidTr="008D2AE2">
        <w:trPr>
          <w:trHeight w:val="121"/>
        </w:trPr>
        <w:tc>
          <w:tcPr>
            <w:tcW w:w="55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2AE2" w:rsidRPr="008D2AE2" w:rsidRDefault="008D2AE2" w:rsidP="008D2AE2">
            <w:pPr>
              <w:spacing w:after="0" w:line="121" w:lineRule="atLeast"/>
              <w:jc w:val="both"/>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lang w:eastAsia="tr-TR"/>
              </w:rPr>
              <w:t>Aylık Brüt Ücret</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8D2AE2" w:rsidRPr="008D2AE2" w:rsidRDefault="008D2AE2" w:rsidP="008D2AE2">
            <w:pPr>
              <w:spacing w:after="0" w:line="121" w:lineRule="atLeast"/>
              <w:jc w:val="right"/>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lang w:eastAsia="tr-TR"/>
              </w:rPr>
              <w:t>5.000-TL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8D2AE2" w:rsidRPr="008D2AE2" w:rsidRDefault="008D2AE2" w:rsidP="008D2AE2">
            <w:pPr>
              <w:spacing w:after="0" w:line="121" w:lineRule="atLeast"/>
              <w:ind w:right="459"/>
              <w:jc w:val="right"/>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lang w:eastAsia="tr-TR"/>
              </w:rPr>
              <w:t>5.000-TL</w:t>
            </w:r>
          </w:p>
        </w:tc>
      </w:tr>
      <w:tr w:rsidR="008D2AE2" w:rsidRPr="008D2AE2" w:rsidTr="008D2AE2">
        <w:trPr>
          <w:trHeight w:val="121"/>
        </w:trPr>
        <w:tc>
          <w:tcPr>
            <w:tcW w:w="55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2AE2" w:rsidRPr="008D2AE2" w:rsidRDefault="008D2AE2" w:rsidP="008D2AE2">
            <w:pPr>
              <w:spacing w:after="0" w:line="121" w:lineRule="atLeast"/>
              <w:jc w:val="both"/>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lang w:eastAsia="tr-TR"/>
              </w:rPr>
              <w:t>Ücretli Tarafından BES Katkı Payı Ödemesi</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8D2AE2" w:rsidRPr="008D2AE2" w:rsidRDefault="008D2AE2" w:rsidP="008D2AE2">
            <w:pPr>
              <w:spacing w:after="0" w:line="121" w:lineRule="atLeast"/>
              <w:jc w:val="right"/>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lang w:eastAsia="tr-TR"/>
              </w:rPr>
              <w:t>100-TL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8D2AE2" w:rsidRPr="008D2AE2" w:rsidRDefault="008D2AE2" w:rsidP="008D2AE2">
            <w:pPr>
              <w:spacing w:after="0" w:line="121" w:lineRule="atLeast"/>
              <w:ind w:right="459"/>
              <w:jc w:val="right"/>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lang w:eastAsia="tr-TR"/>
              </w:rPr>
              <w:t>0-TL</w:t>
            </w:r>
          </w:p>
        </w:tc>
      </w:tr>
      <w:tr w:rsidR="008D2AE2" w:rsidRPr="008D2AE2" w:rsidTr="008D2AE2">
        <w:trPr>
          <w:trHeight w:val="121"/>
        </w:trPr>
        <w:tc>
          <w:tcPr>
            <w:tcW w:w="55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2AE2" w:rsidRPr="008D2AE2" w:rsidRDefault="008D2AE2" w:rsidP="008D2AE2">
            <w:pPr>
              <w:spacing w:after="0" w:line="121" w:lineRule="atLeast"/>
              <w:jc w:val="both"/>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lang w:eastAsia="tr-TR"/>
              </w:rPr>
              <w:t>İşveren tarafından BES Katkı Payı Ödemesi</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8D2AE2" w:rsidRPr="008D2AE2" w:rsidRDefault="008D2AE2" w:rsidP="008D2AE2">
            <w:pPr>
              <w:spacing w:after="0" w:line="121" w:lineRule="atLeast"/>
              <w:jc w:val="right"/>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lang w:eastAsia="tr-TR"/>
              </w:rPr>
              <w:t>150-TL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8D2AE2" w:rsidRPr="008D2AE2" w:rsidRDefault="008D2AE2" w:rsidP="008D2AE2">
            <w:pPr>
              <w:spacing w:after="0" w:line="121" w:lineRule="atLeast"/>
              <w:ind w:right="459"/>
              <w:jc w:val="right"/>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lang w:eastAsia="tr-TR"/>
              </w:rPr>
              <w:t>400-TL</w:t>
            </w:r>
          </w:p>
        </w:tc>
      </w:tr>
      <w:tr w:rsidR="008D2AE2" w:rsidRPr="008D2AE2" w:rsidTr="008D2AE2">
        <w:trPr>
          <w:trHeight w:val="121"/>
        </w:trPr>
        <w:tc>
          <w:tcPr>
            <w:tcW w:w="55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2AE2" w:rsidRPr="008D2AE2" w:rsidRDefault="008D2AE2" w:rsidP="008D2AE2">
            <w:pPr>
              <w:spacing w:after="0" w:line="121" w:lineRule="atLeast"/>
              <w:jc w:val="both"/>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lang w:eastAsia="tr-TR"/>
              </w:rPr>
              <w:t>Ücretli tarafından Şahıs Sigorta Primi Ödemesi</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8D2AE2" w:rsidRPr="008D2AE2" w:rsidRDefault="008D2AE2" w:rsidP="008D2AE2">
            <w:pPr>
              <w:spacing w:after="0" w:line="121" w:lineRule="atLeast"/>
              <w:jc w:val="right"/>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lang w:eastAsia="tr-TR"/>
              </w:rPr>
              <w:t>400-TL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8D2AE2" w:rsidRPr="008D2AE2" w:rsidRDefault="008D2AE2" w:rsidP="008D2AE2">
            <w:pPr>
              <w:spacing w:after="0" w:line="121" w:lineRule="atLeast"/>
              <w:ind w:right="459"/>
              <w:jc w:val="right"/>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lang w:eastAsia="tr-TR"/>
              </w:rPr>
              <w:t>400-TL</w:t>
            </w:r>
          </w:p>
        </w:tc>
      </w:tr>
      <w:tr w:rsidR="008D2AE2" w:rsidRPr="008D2AE2" w:rsidTr="008D2AE2">
        <w:trPr>
          <w:trHeight w:val="121"/>
        </w:trPr>
        <w:tc>
          <w:tcPr>
            <w:tcW w:w="55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2AE2" w:rsidRPr="008D2AE2" w:rsidRDefault="008D2AE2" w:rsidP="008D2AE2">
            <w:pPr>
              <w:spacing w:after="0" w:line="121" w:lineRule="atLeast"/>
              <w:jc w:val="both"/>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lang w:eastAsia="tr-TR"/>
              </w:rPr>
              <w:t>Ücretli tarafından Hayat Sigortası Primi Ödemesi</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8D2AE2" w:rsidRPr="008D2AE2" w:rsidRDefault="008D2AE2" w:rsidP="008D2AE2">
            <w:pPr>
              <w:spacing w:after="0" w:line="121" w:lineRule="atLeast"/>
              <w:jc w:val="right"/>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lang w:eastAsia="tr-TR"/>
              </w:rPr>
              <w:t>150-TL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8D2AE2" w:rsidRPr="008D2AE2" w:rsidRDefault="008D2AE2" w:rsidP="008D2AE2">
            <w:pPr>
              <w:spacing w:after="0" w:line="121" w:lineRule="atLeast"/>
              <w:ind w:right="459"/>
              <w:jc w:val="right"/>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lang w:eastAsia="tr-TR"/>
              </w:rPr>
              <w:t>100-TL</w:t>
            </w:r>
          </w:p>
        </w:tc>
      </w:tr>
      <w:tr w:rsidR="008D2AE2" w:rsidRPr="008D2AE2" w:rsidTr="008D2AE2">
        <w:trPr>
          <w:trHeight w:val="121"/>
        </w:trPr>
        <w:tc>
          <w:tcPr>
            <w:tcW w:w="55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2AE2" w:rsidRPr="008D2AE2" w:rsidRDefault="008D2AE2" w:rsidP="008D2AE2">
            <w:pPr>
              <w:spacing w:after="0" w:line="121" w:lineRule="atLeast"/>
              <w:jc w:val="both"/>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lang w:eastAsia="tr-TR"/>
              </w:rPr>
              <w:t>Önceki Dönemler (Ocak-Ekim/2013) İndirim Konusu Yapılan Tutar</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8D2AE2" w:rsidRPr="008D2AE2" w:rsidRDefault="008D2AE2" w:rsidP="008D2AE2">
            <w:pPr>
              <w:spacing w:after="0" w:line="121" w:lineRule="atLeast"/>
              <w:jc w:val="right"/>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lang w:eastAsia="tr-TR"/>
              </w:rPr>
              <w:t>2.500-TL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8D2AE2" w:rsidRPr="008D2AE2" w:rsidRDefault="008D2AE2" w:rsidP="008D2AE2">
            <w:pPr>
              <w:spacing w:after="0" w:line="121" w:lineRule="atLeast"/>
              <w:ind w:right="459"/>
              <w:jc w:val="right"/>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lang w:eastAsia="tr-TR"/>
              </w:rPr>
              <w:t>2.500-TL</w:t>
            </w:r>
          </w:p>
        </w:tc>
      </w:tr>
      <w:tr w:rsidR="008D2AE2" w:rsidRPr="008D2AE2" w:rsidTr="008D2AE2">
        <w:trPr>
          <w:trHeight w:val="121"/>
        </w:trPr>
        <w:tc>
          <w:tcPr>
            <w:tcW w:w="55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2AE2" w:rsidRPr="008D2AE2" w:rsidRDefault="008D2AE2" w:rsidP="008D2AE2">
            <w:pPr>
              <w:spacing w:after="0" w:line="121" w:lineRule="atLeast"/>
              <w:jc w:val="both"/>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lang w:eastAsia="tr-TR"/>
              </w:rPr>
              <w:t>Brüt Ücretin %15’i</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8D2AE2" w:rsidRPr="008D2AE2" w:rsidRDefault="008D2AE2" w:rsidP="008D2AE2">
            <w:pPr>
              <w:spacing w:after="0" w:line="121" w:lineRule="atLeast"/>
              <w:jc w:val="right"/>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lang w:eastAsia="tr-TR"/>
              </w:rPr>
              <w:t>750-TL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8D2AE2" w:rsidRPr="008D2AE2" w:rsidRDefault="008D2AE2" w:rsidP="008D2AE2">
            <w:pPr>
              <w:spacing w:after="0" w:line="121" w:lineRule="atLeast"/>
              <w:ind w:right="459"/>
              <w:jc w:val="right"/>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lang w:eastAsia="tr-TR"/>
              </w:rPr>
              <w:t>750-TL</w:t>
            </w:r>
          </w:p>
        </w:tc>
      </w:tr>
    </w:tbl>
    <w:p w:rsidR="008D2AE2" w:rsidRPr="008D2AE2" w:rsidRDefault="008D2AE2" w:rsidP="008D2AE2">
      <w:pPr>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sidRPr="008D2AE2">
        <w:rPr>
          <w:rFonts w:ascii="Tahoma" w:eastAsia="Times New Roman" w:hAnsi="Tahoma" w:cs="Tahoma"/>
          <w:color w:val="000000"/>
          <w:sz w:val="20"/>
          <w:szCs w:val="20"/>
          <w:shd w:val="clear" w:color="auto" w:fill="FFFFFF"/>
          <w:lang w:eastAsia="tr-TR"/>
        </w:rPr>
        <w:t>İşverence ödenen katkı payı ile ücretli tarafından ödenen primlerin toplam tutarı 900-TL olmasına rağmen, brüt ücretin %15’inin 750-TL olması nedeniyle, işçi ve işveren tarafından toplam indirilecek katkı payı tutarı 750-TL olacaktır.</w:t>
      </w:r>
    </w:p>
    <w:p w:rsidR="008D2AE2" w:rsidRPr="008D2AE2" w:rsidRDefault="008D2AE2" w:rsidP="008D2AE2">
      <w:pPr>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sidRPr="008D2AE2">
        <w:rPr>
          <w:rFonts w:ascii="Tahoma" w:eastAsia="Times New Roman" w:hAnsi="Tahoma" w:cs="Tahoma"/>
          <w:color w:val="000000"/>
          <w:sz w:val="20"/>
          <w:szCs w:val="20"/>
          <w:shd w:val="clear" w:color="auto" w:fill="FFFFFF"/>
          <w:lang w:eastAsia="tr-TR"/>
        </w:rPr>
        <w:t>Gelir Vergisi Kanunu’nun 40/9. maddesi uyarınca indirilemeyen 150-TL ise ücret olarak stopaj yoluyla vergilendirilmek suretiyle ticari kazancın tespitinde dikkate alınabilecektir. Asgari ücretin yıllık brüt tutarı ayrıca dikkate alınacaktır.</w:t>
      </w:r>
    </w:p>
    <w:p w:rsidR="008D2AE2" w:rsidRPr="008D2AE2" w:rsidRDefault="008D2AE2" w:rsidP="008D2AE2">
      <w:pPr>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sidRPr="008D2AE2">
        <w:rPr>
          <w:rFonts w:ascii="Tahoma" w:eastAsia="Times New Roman" w:hAnsi="Tahoma" w:cs="Tahoma"/>
          <w:color w:val="000000"/>
          <w:sz w:val="20"/>
          <w:szCs w:val="20"/>
          <w:lang w:eastAsia="tr-TR"/>
        </w:rPr>
        <w:t xml:space="preserve">SGK Primi açısından asgari ücretin %30’unu aşan (400-282,15=) 117,85-TL ise aşağıdaki A Bordrosu ile prime esas kazanca kendiliğinden </w:t>
      </w:r>
      <w:proofErr w:type="gramStart"/>
      <w:r w:rsidRPr="008D2AE2">
        <w:rPr>
          <w:rFonts w:ascii="Tahoma" w:eastAsia="Times New Roman" w:hAnsi="Tahoma" w:cs="Tahoma"/>
          <w:color w:val="000000"/>
          <w:sz w:val="20"/>
          <w:szCs w:val="20"/>
          <w:lang w:eastAsia="tr-TR"/>
        </w:rPr>
        <w:t>dahil</w:t>
      </w:r>
      <w:proofErr w:type="gramEnd"/>
      <w:r w:rsidRPr="008D2AE2">
        <w:rPr>
          <w:rFonts w:ascii="Tahoma" w:eastAsia="Times New Roman" w:hAnsi="Tahoma" w:cs="Tahoma"/>
          <w:color w:val="000000"/>
          <w:sz w:val="20"/>
          <w:szCs w:val="20"/>
          <w:lang w:eastAsia="tr-TR"/>
        </w:rPr>
        <w:t xml:space="preserve"> edilmiş olmaktadır.</w:t>
      </w:r>
    </w:p>
    <w:p w:rsidR="008D2AE2" w:rsidRPr="008D2AE2" w:rsidRDefault="008D2AE2" w:rsidP="008D2AE2">
      <w:pPr>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sidRPr="008D2AE2">
        <w:rPr>
          <w:rFonts w:ascii="Tahoma" w:eastAsia="Times New Roman" w:hAnsi="Tahoma" w:cs="Tahoma"/>
          <w:b/>
          <w:bCs/>
          <w:color w:val="000000"/>
          <w:sz w:val="20"/>
          <w:szCs w:val="20"/>
          <w:lang w:eastAsia="tr-TR"/>
        </w:rPr>
        <w:t>Gelir Vergisi Kanununun 40/9. maddesi uyarınca indirilemeyen 150-TL’ye ilişkin Bordro</w:t>
      </w:r>
    </w:p>
    <w:p w:rsidR="008D2AE2" w:rsidRPr="008D2AE2" w:rsidRDefault="008D2AE2" w:rsidP="008D2AE2">
      <w:pPr>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sidRPr="008D2AE2">
        <w:rPr>
          <w:rFonts w:ascii="Tahoma" w:eastAsia="Times New Roman" w:hAnsi="Tahoma" w:cs="Tahoma"/>
          <w:b/>
          <w:bCs/>
          <w:color w:val="000000"/>
          <w:sz w:val="20"/>
          <w:szCs w:val="20"/>
          <w:lang w:eastAsia="tr-TR"/>
        </w:rPr>
        <w:t>(Brüt ücretin %15’lik dilimini aşan kısım, SGK Primi, Gelir Vergisi ve Damga Vergisi Hesaplanacaktır.)</w:t>
      </w:r>
    </w:p>
    <w:p w:rsidR="008D2AE2" w:rsidRPr="008D2AE2" w:rsidRDefault="008D2AE2" w:rsidP="008D2AE2">
      <w:pPr>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sidRPr="008D2AE2">
        <w:rPr>
          <w:rFonts w:ascii="Tahoma" w:eastAsia="Times New Roman" w:hAnsi="Tahoma" w:cs="Tahoma"/>
          <w:b/>
          <w:bCs/>
          <w:color w:val="000000"/>
          <w:sz w:val="20"/>
          <w:szCs w:val="20"/>
          <w:lang w:eastAsia="tr-TR"/>
        </w:rPr>
        <w:t>A Bordrosu</w:t>
      </w:r>
    </w:p>
    <w:tbl>
      <w:tblPr>
        <w:tblW w:w="7140" w:type="dxa"/>
        <w:tblInd w:w="108" w:type="dxa"/>
        <w:tblCellMar>
          <w:left w:w="0" w:type="dxa"/>
          <w:right w:w="0" w:type="dxa"/>
        </w:tblCellMar>
        <w:tblLook w:val="04A0" w:firstRow="1" w:lastRow="0" w:firstColumn="1" w:lastColumn="0" w:noHBand="0" w:noVBand="1"/>
      </w:tblPr>
      <w:tblGrid>
        <w:gridCol w:w="607"/>
        <w:gridCol w:w="607"/>
        <w:gridCol w:w="607"/>
        <w:gridCol w:w="607"/>
        <w:gridCol w:w="608"/>
        <w:gridCol w:w="608"/>
        <w:gridCol w:w="760"/>
        <w:gridCol w:w="608"/>
        <w:gridCol w:w="760"/>
        <w:gridCol w:w="760"/>
        <w:gridCol w:w="608"/>
      </w:tblGrid>
      <w:tr w:rsidR="008D2AE2" w:rsidRPr="008D2AE2" w:rsidTr="008D2AE2">
        <w:trPr>
          <w:trHeight w:val="430"/>
        </w:trPr>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2AE2" w:rsidRPr="008D2AE2" w:rsidRDefault="008D2AE2" w:rsidP="008D2AE2">
            <w:pPr>
              <w:spacing w:after="0" w:line="240" w:lineRule="auto"/>
              <w:ind w:left="-108" w:right="-142"/>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shd w:val="clear" w:color="auto" w:fill="FFFFFF"/>
                <w:lang w:eastAsia="tr-TR"/>
              </w:rPr>
              <w:t>Brüt Ücret</w:t>
            </w:r>
          </w:p>
        </w:tc>
        <w:tc>
          <w:tcPr>
            <w:tcW w:w="56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D2AE2" w:rsidRPr="008D2AE2" w:rsidRDefault="008D2AE2" w:rsidP="008D2AE2">
            <w:pPr>
              <w:spacing w:after="0" w:line="240" w:lineRule="auto"/>
              <w:ind w:left="-108" w:right="-142"/>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shd w:val="clear" w:color="auto" w:fill="FFFFFF"/>
                <w:lang w:eastAsia="tr-TR"/>
              </w:rPr>
              <w:t xml:space="preserve">SGK </w:t>
            </w:r>
            <w:proofErr w:type="spellStart"/>
            <w:r w:rsidRPr="008D2AE2">
              <w:rPr>
                <w:rFonts w:ascii="Tahoma" w:eastAsia="Times New Roman" w:hAnsi="Tahoma" w:cs="Tahoma"/>
                <w:color w:val="000000"/>
                <w:sz w:val="16"/>
                <w:szCs w:val="16"/>
                <w:shd w:val="clear" w:color="auto" w:fill="FFFFFF"/>
                <w:lang w:eastAsia="tr-TR"/>
              </w:rPr>
              <w:t>Matr</w:t>
            </w:r>
            <w:proofErr w:type="spellEnd"/>
            <w:r w:rsidRPr="008D2AE2">
              <w:rPr>
                <w:rFonts w:ascii="Tahoma" w:eastAsia="Times New Roman" w:hAnsi="Tahoma" w:cs="Tahoma"/>
                <w:color w:val="000000"/>
                <w:sz w:val="16"/>
                <w:szCs w:val="16"/>
                <w:shd w:val="clear" w:color="auto" w:fill="FFFFFF"/>
                <w:lang w:eastAsia="tr-TR"/>
              </w:rPr>
              <w:t>.</w:t>
            </w:r>
          </w:p>
        </w:tc>
        <w:tc>
          <w:tcPr>
            <w:tcW w:w="56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D2AE2" w:rsidRPr="008D2AE2" w:rsidRDefault="008D2AE2" w:rsidP="008D2AE2">
            <w:pPr>
              <w:spacing w:after="0" w:line="240" w:lineRule="auto"/>
              <w:ind w:left="-108" w:right="-142"/>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shd w:val="clear" w:color="auto" w:fill="FFFFFF"/>
                <w:lang w:eastAsia="tr-TR"/>
              </w:rPr>
              <w:t>SSK</w:t>
            </w:r>
          </w:p>
          <w:p w:rsidR="008D2AE2" w:rsidRPr="008D2AE2" w:rsidRDefault="008D2AE2" w:rsidP="008D2AE2">
            <w:pPr>
              <w:spacing w:after="0" w:line="240" w:lineRule="auto"/>
              <w:ind w:left="-108" w:right="-142"/>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shd w:val="clear" w:color="auto" w:fill="FFFFFF"/>
                <w:lang w:eastAsia="tr-TR"/>
              </w:rPr>
              <w:t>(İşçi)</w:t>
            </w:r>
          </w:p>
        </w:tc>
        <w:tc>
          <w:tcPr>
            <w:tcW w:w="56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D2AE2" w:rsidRPr="008D2AE2" w:rsidRDefault="008D2AE2" w:rsidP="008D2AE2">
            <w:pPr>
              <w:spacing w:after="0" w:line="240" w:lineRule="auto"/>
              <w:ind w:left="-108" w:right="-142"/>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shd w:val="clear" w:color="auto" w:fill="FFFFFF"/>
                <w:lang w:eastAsia="tr-TR"/>
              </w:rPr>
              <w:t>SSK</w:t>
            </w:r>
          </w:p>
          <w:p w:rsidR="008D2AE2" w:rsidRPr="008D2AE2" w:rsidRDefault="008D2AE2" w:rsidP="008D2AE2">
            <w:pPr>
              <w:spacing w:after="0" w:line="240" w:lineRule="auto"/>
              <w:ind w:left="-108" w:right="-142"/>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shd w:val="clear" w:color="auto" w:fill="FFFFFF"/>
                <w:lang w:eastAsia="tr-TR"/>
              </w:rPr>
              <w:t>(</w:t>
            </w:r>
            <w:proofErr w:type="spellStart"/>
            <w:r w:rsidRPr="008D2AE2">
              <w:rPr>
                <w:rFonts w:ascii="Tahoma" w:eastAsia="Times New Roman" w:hAnsi="Tahoma" w:cs="Tahoma"/>
                <w:color w:val="000000"/>
                <w:sz w:val="16"/>
                <w:szCs w:val="16"/>
                <w:shd w:val="clear" w:color="auto" w:fill="FFFFFF"/>
                <w:lang w:eastAsia="tr-TR"/>
              </w:rPr>
              <w:t>İşv</w:t>
            </w:r>
            <w:proofErr w:type="spellEnd"/>
            <w:r w:rsidRPr="008D2AE2">
              <w:rPr>
                <w:rFonts w:ascii="Tahoma" w:eastAsia="Times New Roman" w:hAnsi="Tahoma" w:cs="Tahoma"/>
                <w:color w:val="000000"/>
                <w:sz w:val="16"/>
                <w:szCs w:val="16"/>
                <w:shd w:val="clear" w:color="auto" w:fill="FFFFFF"/>
                <w:lang w:eastAsia="tr-TR"/>
              </w:rPr>
              <w:t>.)</w:t>
            </w:r>
          </w:p>
        </w:tc>
        <w:tc>
          <w:tcPr>
            <w:tcW w:w="56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D2AE2" w:rsidRPr="008D2AE2" w:rsidRDefault="008D2AE2" w:rsidP="008D2AE2">
            <w:pPr>
              <w:spacing w:after="0" w:line="240" w:lineRule="auto"/>
              <w:ind w:left="-108" w:right="-142"/>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lang w:eastAsia="tr-TR"/>
              </w:rPr>
              <w:t>İşsiz.</w:t>
            </w:r>
          </w:p>
          <w:p w:rsidR="008D2AE2" w:rsidRPr="008D2AE2" w:rsidRDefault="008D2AE2" w:rsidP="008D2AE2">
            <w:pPr>
              <w:spacing w:after="0" w:line="240" w:lineRule="auto"/>
              <w:ind w:left="-108" w:right="-142"/>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lang w:eastAsia="tr-TR"/>
              </w:rPr>
              <w:t>(İşçi)</w:t>
            </w:r>
          </w:p>
        </w:tc>
        <w:tc>
          <w:tcPr>
            <w:tcW w:w="56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D2AE2" w:rsidRPr="008D2AE2" w:rsidRDefault="008D2AE2" w:rsidP="008D2AE2">
            <w:pPr>
              <w:spacing w:after="0" w:line="240" w:lineRule="auto"/>
              <w:ind w:left="-108" w:right="-142"/>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shd w:val="clear" w:color="auto" w:fill="FFFFFF"/>
                <w:lang w:eastAsia="tr-TR"/>
              </w:rPr>
              <w:t>İşsiz.</w:t>
            </w:r>
          </w:p>
          <w:p w:rsidR="008D2AE2" w:rsidRPr="008D2AE2" w:rsidRDefault="008D2AE2" w:rsidP="008D2AE2">
            <w:pPr>
              <w:spacing w:after="0" w:line="240" w:lineRule="auto"/>
              <w:ind w:left="-108" w:right="-142"/>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shd w:val="clear" w:color="auto" w:fill="FFFFFF"/>
                <w:lang w:eastAsia="tr-TR"/>
              </w:rPr>
              <w:t>(</w:t>
            </w:r>
            <w:proofErr w:type="spellStart"/>
            <w:r w:rsidRPr="008D2AE2">
              <w:rPr>
                <w:rFonts w:ascii="Tahoma" w:eastAsia="Times New Roman" w:hAnsi="Tahoma" w:cs="Tahoma"/>
                <w:color w:val="000000"/>
                <w:sz w:val="16"/>
                <w:szCs w:val="16"/>
                <w:shd w:val="clear" w:color="auto" w:fill="FFFFFF"/>
                <w:lang w:eastAsia="tr-TR"/>
              </w:rPr>
              <w:t>İşv</w:t>
            </w:r>
            <w:proofErr w:type="spellEnd"/>
            <w:r w:rsidRPr="008D2AE2">
              <w:rPr>
                <w:rFonts w:ascii="Tahoma" w:eastAsia="Times New Roman" w:hAnsi="Tahoma" w:cs="Tahoma"/>
                <w:color w:val="000000"/>
                <w:sz w:val="16"/>
                <w:szCs w:val="16"/>
                <w:shd w:val="clear" w:color="auto" w:fill="FFFFFF"/>
                <w:lang w:eastAsia="tr-TR"/>
              </w:rPr>
              <w:t>)</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D2AE2" w:rsidRPr="008D2AE2" w:rsidRDefault="008D2AE2" w:rsidP="008D2AE2">
            <w:pPr>
              <w:spacing w:after="0" w:line="240" w:lineRule="auto"/>
              <w:ind w:left="-108" w:right="-142"/>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shd w:val="clear" w:color="auto" w:fill="FFFFFF"/>
                <w:lang w:eastAsia="tr-TR"/>
              </w:rPr>
              <w:t xml:space="preserve">Gel. Ver. </w:t>
            </w:r>
            <w:proofErr w:type="spellStart"/>
            <w:r w:rsidRPr="008D2AE2">
              <w:rPr>
                <w:rFonts w:ascii="Tahoma" w:eastAsia="Times New Roman" w:hAnsi="Tahoma" w:cs="Tahoma"/>
                <w:color w:val="000000"/>
                <w:sz w:val="16"/>
                <w:szCs w:val="16"/>
                <w:shd w:val="clear" w:color="auto" w:fill="FFFFFF"/>
                <w:lang w:eastAsia="tr-TR"/>
              </w:rPr>
              <w:t>Matr</w:t>
            </w:r>
            <w:proofErr w:type="spellEnd"/>
            <w:r w:rsidRPr="008D2AE2">
              <w:rPr>
                <w:rFonts w:ascii="Tahoma" w:eastAsia="Times New Roman" w:hAnsi="Tahoma" w:cs="Tahoma"/>
                <w:color w:val="000000"/>
                <w:sz w:val="16"/>
                <w:szCs w:val="16"/>
                <w:shd w:val="clear" w:color="auto" w:fill="FFFFFF"/>
                <w:lang w:eastAsia="tr-TR"/>
              </w:rPr>
              <w:t>.</w:t>
            </w:r>
          </w:p>
        </w:tc>
        <w:tc>
          <w:tcPr>
            <w:tcW w:w="56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D2AE2" w:rsidRPr="008D2AE2" w:rsidRDefault="008D2AE2" w:rsidP="008D2AE2">
            <w:pPr>
              <w:spacing w:after="0" w:line="240" w:lineRule="auto"/>
              <w:ind w:left="-108" w:right="-142"/>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shd w:val="clear" w:color="auto" w:fill="FFFFFF"/>
                <w:lang w:eastAsia="tr-TR"/>
              </w:rPr>
              <w:t>Gelir Vergisi</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D2AE2" w:rsidRPr="008D2AE2" w:rsidRDefault="008D2AE2" w:rsidP="008D2AE2">
            <w:pPr>
              <w:spacing w:after="0" w:line="240" w:lineRule="auto"/>
              <w:ind w:left="-108" w:right="-142"/>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shd w:val="clear" w:color="auto" w:fill="FFFFFF"/>
                <w:lang w:eastAsia="tr-TR"/>
              </w:rPr>
              <w:t>Damga Vergisi</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D2AE2" w:rsidRPr="008D2AE2" w:rsidRDefault="008D2AE2" w:rsidP="008D2AE2">
            <w:pPr>
              <w:spacing w:after="0" w:line="240" w:lineRule="auto"/>
              <w:ind w:left="-108" w:right="-142"/>
              <w:jc w:val="center"/>
              <w:rPr>
                <w:rFonts w:ascii="Times New Roman" w:eastAsia="Times New Roman" w:hAnsi="Times New Roman" w:cs="Times New Roman"/>
                <w:sz w:val="24"/>
                <w:szCs w:val="24"/>
                <w:lang w:eastAsia="tr-TR"/>
              </w:rPr>
            </w:pPr>
            <w:proofErr w:type="spellStart"/>
            <w:r w:rsidRPr="008D2AE2">
              <w:rPr>
                <w:rFonts w:ascii="Tahoma" w:eastAsia="Times New Roman" w:hAnsi="Tahoma" w:cs="Tahoma"/>
                <w:color w:val="000000"/>
                <w:sz w:val="16"/>
                <w:szCs w:val="16"/>
                <w:shd w:val="clear" w:color="auto" w:fill="FFFFFF"/>
                <w:lang w:eastAsia="tr-TR"/>
              </w:rPr>
              <w:t>Asg</w:t>
            </w:r>
            <w:proofErr w:type="spellEnd"/>
            <w:r w:rsidRPr="008D2AE2">
              <w:rPr>
                <w:rFonts w:ascii="Tahoma" w:eastAsia="Times New Roman" w:hAnsi="Tahoma" w:cs="Tahoma"/>
                <w:color w:val="000000"/>
                <w:sz w:val="16"/>
                <w:szCs w:val="16"/>
                <w:shd w:val="clear" w:color="auto" w:fill="FFFFFF"/>
                <w:lang w:eastAsia="tr-TR"/>
              </w:rPr>
              <w:t xml:space="preserve">. </w:t>
            </w:r>
            <w:proofErr w:type="spellStart"/>
            <w:proofErr w:type="gramStart"/>
            <w:r w:rsidRPr="008D2AE2">
              <w:rPr>
                <w:rFonts w:ascii="Tahoma" w:eastAsia="Times New Roman" w:hAnsi="Tahoma" w:cs="Tahoma"/>
                <w:color w:val="000000"/>
                <w:sz w:val="16"/>
                <w:szCs w:val="16"/>
                <w:shd w:val="clear" w:color="auto" w:fill="FFFFFF"/>
                <w:lang w:eastAsia="tr-TR"/>
              </w:rPr>
              <w:t>Geç.İnd</w:t>
            </w:r>
            <w:proofErr w:type="spellEnd"/>
            <w:proofErr w:type="gramEnd"/>
          </w:p>
        </w:tc>
        <w:tc>
          <w:tcPr>
            <w:tcW w:w="56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D2AE2" w:rsidRPr="008D2AE2" w:rsidRDefault="008D2AE2" w:rsidP="008D2AE2">
            <w:pPr>
              <w:spacing w:after="0" w:line="240" w:lineRule="auto"/>
              <w:ind w:left="-108" w:right="-142"/>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shd w:val="clear" w:color="auto" w:fill="FFFFFF"/>
                <w:lang w:eastAsia="tr-TR"/>
              </w:rPr>
              <w:t>Net Ücret</w:t>
            </w:r>
          </w:p>
        </w:tc>
      </w:tr>
      <w:tr w:rsidR="008D2AE2" w:rsidRPr="008D2AE2" w:rsidTr="008D2AE2">
        <w:trPr>
          <w:trHeight w:val="121"/>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2AE2" w:rsidRPr="008D2AE2" w:rsidRDefault="008D2AE2" w:rsidP="008D2AE2">
            <w:pPr>
              <w:spacing w:after="0" w:line="121" w:lineRule="atLeast"/>
              <w:ind w:left="-108" w:right="-142"/>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lang w:eastAsia="tr-TR"/>
              </w:rPr>
              <w:t>209,53</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2AE2" w:rsidRPr="008D2AE2" w:rsidRDefault="008D2AE2" w:rsidP="008D2AE2">
            <w:pPr>
              <w:spacing w:after="0" w:line="121" w:lineRule="atLeast"/>
              <w:ind w:left="-108" w:right="-142"/>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lang w:eastAsia="tr-TR"/>
              </w:rPr>
              <w:t>209,53</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2AE2" w:rsidRPr="008D2AE2" w:rsidRDefault="008D2AE2" w:rsidP="008D2AE2">
            <w:pPr>
              <w:spacing w:after="0" w:line="121" w:lineRule="atLeast"/>
              <w:ind w:left="-108" w:right="-142"/>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lang w:eastAsia="tr-TR"/>
              </w:rPr>
              <w:t>29,33</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2AE2" w:rsidRPr="008D2AE2" w:rsidRDefault="008D2AE2" w:rsidP="008D2AE2">
            <w:pPr>
              <w:spacing w:after="0" w:line="121" w:lineRule="atLeast"/>
              <w:ind w:left="-108" w:right="-142"/>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lang w:eastAsia="tr-TR"/>
              </w:rPr>
              <w:t>40,85</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2AE2" w:rsidRPr="008D2AE2" w:rsidRDefault="008D2AE2" w:rsidP="008D2AE2">
            <w:pPr>
              <w:spacing w:after="0" w:line="121" w:lineRule="atLeast"/>
              <w:ind w:left="-108" w:right="-142"/>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lang w:eastAsia="tr-TR"/>
              </w:rPr>
              <w:t>2,10</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2AE2" w:rsidRPr="008D2AE2" w:rsidRDefault="008D2AE2" w:rsidP="008D2AE2">
            <w:pPr>
              <w:spacing w:after="0" w:line="121" w:lineRule="atLeast"/>
              <w:ind w:left="-108" w:right="-142"/>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lang w:eastAsia="tr-TR"/>
              </w:rPr>
              <w:t>4,19</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2AE2" w:rsidRPr="008D2AE2" w:rsidRDefault="008D2AE2" w:rsidP="008D2AE2">
            <w:pPr>
              <w:spacing w:after="0" w:line="121" w:lineRule="atLeast"/>
              <w:ind w:left="-108" w:right="-142"/>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lang w:eastAsia="tr-TR"/>
              </w:rPr>
              <w:t>178,10</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2AE2" w:rsidRPr="008D2AE2" w:rsidRDefault="008D2AE2" w:rsidP="008D2AE2">
            <w:pPr>
              <w:spacing w:after="0" w:line="121" w:lineRule="atLeast"/>
              <w:ind w:left="-108" w:right="-142"/>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lang w:eastAsia="tr-TR"/>
              </w:rPr>
              <w:t>26,72</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2AE2" w:rsidRPr="008D2AE2" w:rsidRDefault="008D2AE2" w:rsidP="008D2AE2">
            <w:pPr>
              <w:spacing w:after="0" w:line="121" w:lineRule="atLeast"/>
              <w:ind w:left="-108" w:right="-142"/>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lang w:eastAsia="tr-TR"/>
              </w:rPr>
              <w:t>1,38</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2AE2" w:rsidRPr="008D2AE2" w:rsidRDefault="008D2AE2" w:rsidP="008D2AE2">
            <w:pPr>
              <w:spacing w:after="0" w:line="121" w:lineRule="atLeast"/>
              <w:ind w:left="-108" w:right="-142"/>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lang w:eastAsia="tr-TR"/>
              </w:rPr>
              <w:t>-</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2AE2" w:rsidRPr="008D2AE2" w:rsidRDefault="008D2AE2" w:rsidP="008D2AE2">
            <w:pPr>
              <w:spacing w:after="0" w:line="121" w:lineRule="atLeast"/>
              <w:ind w:left="-108" w:right="-142"/>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lang w:eastAsia="tr-TR"/>
              </w:rPr>
              <w:t>150</w:t>
            </w:r>
          </w:p>
        </w:tc>
      </w:tr>
    </w:tbl>
    <w:p w:rsidR="008D2AE2" w:rsidRPr="008D2AE2" w:rsidRDefault="008D2AE2" w:rsidP="008D2AE2">
      <w:pPr>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sidRPr="008D2AE2">
        <w:rPr>
          <w:rFonts w:ascii="Tahoma" w:eastAsia="Times New Roman" w:hAnsi="Tahoma" w:cs="Tahoma"/>
          <w:color w:val="000000"/>
          <w:sz w:val="20"/>
          <w:szCs w:val="20"/>
          <w:shd w:val="clear" w:color="auto" w:fill="FFFFFF"/>
          <w:lang w:eastAsia="tr-TR"/>
        </w:rPr>
        <w:t>İşveren tarafından Bireysel Emeklilik Sistemine Ödenen 400-TL’nin 150-TL’sine ilişkin bordro yukarıda olup kalan 250-TL’ye ilişkin bordro aşağıdaki gibidir. 250-TL’lik tutar brüt ücretin %15’lik diliminde kaldığı için sadece</w:t>
      </w:r>
      <w:r w:rsidRPr="008D2AE2">
        <w:rPr>
          <w:rFonts w:ascii="Tahoma" w:eastAsia="Times New Roman" w:hAnsi="Tahoma" w:cs="Tahoma"/>
          <w:color w:val="000000"/>
          <w:sz w:val="20"/>
          <w:szCs w:val="20"/>
          <w:lang w:eastAsia="tr-TR"/>
        </w:rPr>
        <w:t> Damga Vergisi Hesaplanacaktır.</w:t>
      </w:r>
    </w:p>
    <w:p w:rsidR="008D2AE2" w:rsidRPr="008D2AE2" w:rsidRDefault="008D2AE2" w:rsidP="008D2AE2">
      <w:pPr>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sidRPr="008D2AE2">
        <w:rPr>
          <w:rFonts w:ascii="Tahoma" w:eastAsia="Times New Roman" w:hAnsi="Tahoma" w:cs="Tahoma"/>
          <w:b/>
          <w:bCs/>
          <w:color w:val="000000"/>
          <w:sz w:val="20"/>
          <w:szCs w:val="20"/>
          <w:lang w:eastAsia="tr-TR"/>
        </w:rPr>
        <w:t>B Bordrosu</w:t>
      </w:r>
    </w:p>
    <w:tbl>
      <w:tblPr>
        <w:tblW w:w="7185" w:type="dxa"/>
        <w:tblInd w:w="108" w:type="dxa"/>
        <w:tblCellMar>
          <w:left w:w="0" w:type="dxa"/>
          <w:right w:w="0" w:type="dxa"/>
        </w:tblCellMar>
        <w:tblLook w:val="04A0" w:firstRow="1" w:lastRow="0" w:firstColumn="1" w:lastColumn="0" w:noHBand="0" w:noVBand="1"/>
      </w:tblPr>
      <w:tblGrid>
        <w:gridCol w:w="612"/>
        <w:gridCol w:w="612"/>
        <w:gridCol w:w="611"/>
        <w:gridCol w:w="611"/>
        <w:gridCol w:w="611"/>
        <w:gridCol w:w="611"/>
        <w:gridCol w:w="765"/>
        <w:gridCol w:w="611"/>
        <w:gridCol w:w="765"/>
        <w:gridCol w:w="765"/>
        <w:gridCol w:w="611"/>
      </w:tblGrid>
      <w:tr w:rsidR="008D2AE2" w:rsidRPr="008D2AE2" w:rsidTr="008D2AE2">
        <w:trPr>
          <w:trHeight w:val="430"/>
        </w:trPr>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2AE2" w:rsidRPr="008D2AE2" w:rsidRDefault="008D2AE2" w:rsidP="008D2AE2">
            <w:pPr>
              <w:spacing w:after="0" w:line="240" w:lineRule="auto"/>
              <w:ind w:left="-108" w:right="-142"/>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shd w:val="clear" w:color="auto" w:fill="FFFFFF"/>
                <w:lang w:eastAsia="tr-TR"/>
              </w:rPr>
              <w:t>Brüt Ücret</w:t>
            </w:r>
          </w:p>
        </w:tc>
        <w:tc>
          <w:tcPr>
            <w:tcW w:w="56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D2AE2" w:rsidRPr="008D2AE2" w:rsidRDefault="008D2AE2" w:rsidP="008D2AE2">
            <w:pPr>
              <w:spacing w:after="0" w:line="240" w:lineRule="auto"/>
              <w:ind w:left="-108" w:right="-142"/>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shd w:val="clear" w:color="auto" w:fill="FFFFFF"/>
                <w:lang w:eastAsia="tr-TR"/>
              </w:rPr>
              <w:t xml:space="preserve">SGK </w:t>
            </w:r>
            <w:proofErr w:type="spellStart"/>
            <w:r w:rsidRPr="008D2AE2">
              <w:rPr>
                <w:rFonts w:ascii="Tahoma" w:eastAsia="Times New Roman" w:hAnsi="Tahoma" w:cs="Tahoma"/>
                <w:color w:val="000000"/>
                <w:sz w:val="16"/>
                <w:szCs w:val="16"/>
                <w:shd w:val="clear" w:color="auto" w:fill="FFFFFF"/>
                <w:lang w:eastAsia="tr-TR"/>
              </w:rPr>
              <w:t>Matr</w:t>
            </w:r>
            <w:proofErr w:type="spellEnd"/>
            <w:r w:rsidRPr="008D2AE2">
              <w:rPr>
                <w:rFonts w:ascii="Tahoma" w:eastAsia="Times New Roman" w:hAnsi="Tahoma" w:cs="Tahoma"/>
                <w:color w:val="000000"/>
                <w:sz w:val="16"/>
                <w:szCs w:val="16"/>
                <w:shd w:val="clear" w:color="auto" w:fill="FFFFFF"/>
                <w:lang w:eastAsia="tr-TR"/>
              </w:rPr>
              <w:t>.</w:t>
            </w:r>
          </w:p>
        </w:tc>
        <w:tc>
          <w:tcPr>
            <w:tcW w:w="56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D2AE2" w:rsidRPr="008D2AE2" w:rsidRDefault="008D2AE2" w:rsidP="008D2AE2">
            <w:pPr>
              <w:spacing w:after="0" w:line="240" w:lineRule="auto"/>
              <w:ind w:left="-108" w:right="-142"/>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shd w:val="clear" w:color="auto" w:fill="FFFFFF"/>
                <w:lang w:eastAsia="tr-TR"/>
              </w:rPr>
              <w:t>SSK</w:t>
            </w:r>
          </w:p>
          <w:p w:rsidR="008D2AE2" w:rsidRPr="008D2AE2" w:rsidRDefault="008D2AE2" w:rsidP="008D2AE2">
            <w:pPr>
              <w:spacing w:after="0" w:line="240" w:lineRule="auto"/>
              <w:ind w:left="-108" w:right="-142"/>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shd w:val="clear" w:color="auto" w:fill="FFFFFF"/>
                <w:lang w:eastAsia="tr-TR"/>
              </w:rPr>
              <w:t>(İşçi)</w:t>
            </w:r>
          </w:p>
        </w:tc>
        <w:tc>
          <w:tcPr>
            <w:tcW w:w="56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D2AE2" w:rsidRPr="008D2AE2" w:rsidRDefault="008D2AE2" w:rsidP="008D2AE2">
            <w:pPr>
              <w:spacing w:after="0" w:line="240" w:lineRule="auto"/>
              <w:ind w:left="-108" w:right="-142"/>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shd w:val="clear" w:color="auto" w:fill="FFFFFF"/>
                <w:lang w:eastAsia="tr-TR"/>
              </w:rPr>
              <w:t>SSK</w:t>
            </w:r>
          </w:p>
          <w:p w:rsidR="008D2AE2" w:rsidRPr="008D2AE2" w:rsidRDefault="008D2AE2" w:rsidP="008D2AE2">
            <w:pPr>
              <w:spacing w:after="0" w:line="240" w:lineRule="auto"/>
              <w:ind w:left="-108" w:right="-142"/>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shd w:val="clear" w:color="auto" w:fill="FFFFFF"/>
                <w:lang w:eastAsia="tr-TR"/>
              </w:rPr>
              <w:t>(</w:t>
            </w:r>
            <w:proofErr w:type="spellStart"/>
            <w:r w:rsidRPr="008D2AE2">
              <w:rPr>
                <w:rFonts w:ascii="Tahoma" w:eastAsia="Times New Roman" w:hAnsi="Tahoma" w:cs="Tahoma"/>
                <w:color w:val="000000"/>
                <w:sz w:val="16"/>
                <w:szCs w:val="16"/>
                <w:shd w:val="clear" w:color="auto" w:fill="FFFFFF"/>
                <w:lang w:eastAsia="tr-TR"/>
              </w:rPr>
              <w:t>İşv</w:t>
            </w:r>
            <w:proofErr w:type="spellEnd"/>
            <w:r w:rsidRPr="008D2AE2">
              <w:rPr>
                <w:rFonts w:ascii="Tahoma" w:eastAsia="Times New Roman" w:hAnsi="Tahoma" w:cs="Tahoma"/>
                <w:color w:val="000000"/>
                <w:sz w:val="16"/>
                <w:szCs w:val="16"/>
                <w:shd w:val="clear" w:color="auto" w:fill="FFFFFF"/>
                <w:lang w:eastAsia="tr-TR"/>
              </w:rPr>
              <w:t>.)</w:t>
            </w:r>
          </w:p>
        </w:tc>
        <w:tc>
          <w:tcPr>
            <w:tcW w:w="56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D2AE2" w:rsidRPr="008D2AE2" w:rsidRDefault="008D2AE2" w:rsidP="008D2AE2">
            <w:pPr>
              <w:spacing w:after="0" w:line="240" w:lineRule="auto"/>
              <w:ind w:left="-108" w:right="-142"/>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lang w:eastAsia="tr-TR"/>
              </w:rPr>
              <w:t>İşsiz.</w:t>
            </w:r>
          </w:p>
          <w:p w:rsidR="008D2AE2" w:rsidRPr="008D2AE2" w:rsidRDefault="008D2AE2" w:rsidP="008D2AE2">
            <w:pPr>
              <w:spacing w:after="0" w:line="240" w:lineRule="auto"/>
              <w:ind w:left="-108" w:right="-142"/>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lang w:eastAsia="tr-TR"/>
              </w:rPr>
              <w:t>(İşçi)</w:t>
            </w:r>
          </w:p>
        </w:tc>
        <w:tc>
          <w:tcPr>
            <w:tcW w:w="56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D2AE2" w:rsidRPr="008D2AE2" w:rsidRDefault="008D2AE2" w:rsidP="008D2AE2">
            <w:pPr>
              <w:spacing w:after="0" w:line="240" w:lineRule="auto"/>
              <w:ind w:left="-108" w:right="-142"/>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shd w:val="clear" w:color="auto" w:fill="FFFFFF"/>
                <w:lang w:eastAsia="tr-TR"/>
              </w:rPr>
              <w:t>İşsiz.</w:t>
            </w:r>
          </w:p>
          <w:p w:rsidR="008D2AE2" w:rsidRPr="008D2AE2" w:rsidRDefault="008D2AE2" w:rsidP="008D2AE2">
            <w:pPr>
              <w:spacing w:after="0" w:line="240" w:lineRule="auto"/>
              <w:ind w:left="-108" w:right="-142"/>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shd w:val="clear" w:color="auto" w:fill="FFFFFF"/>
                <w:lang w:eastAsia="tr-TR"/>
              </w:rPr>
              <w:t>(</w:t>
            </w:r>
            <w:proofErr w:type="spellStart"/>
            <w:r w:rsidRPr="008D2AE2">
              <w:rPr>
                <w:rFonts w:ascii="Tahoma" w:eastAsia="Times New Roman" w:hAnsi="Tahoma" w:cs="Tahoma"/>
                <w:color w:val="000000"/>
                <w:sz w:val="16"/>
                <w:szCs w:val="16"/>
                <w:shd w:val="clear" w:color="auto" w:fill="FFFFFF"/>
                <w:lang w:eastAsia="tr-TR"/>
              </w:rPr>
              <w:t>İşv</w:t>
            </w:r>
            <w:proofErr w:type="spellEnd"/>
            <w:r w:rsidRPr="008D2AE2">
              <w:rPr>
                <w:rFonts w:ascii="Tahoma" w:eastAsia="Times New Roman" w:hAnsi="Tahoma" w:cs="Tahoma"/>
                <w:color w:val="000000"/>
                <w:sz w:val="16"/>
                <w:szCs w:val="16"/>
                <w:shd w:val="clear" w:color="auto" w:fill="FFFFFF"/>
                <w:lang w:eastAsia="tr-TR"/>
              </w:rPr>
              <w:t>)</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D2AE2" w:rsidRPr="008D2AE2" w:rsidRDefault="008D2AE2" w:rsidP="008D2AE2">
            <w:pPr>
              <w:spacing w:after="0" w:line="240" w:lineRule="auto"/>
              <w:ind w:left="-108" w:right="-142"/>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shd w:val="clear" w:color="auto" w:fill="FFFFFF"/>
                <w:lang w:eastAsia="tr-TR"/>
              </w:rPr>
              <w:t xml:space="preserve">Gel. Ver. </w:t>
            </w:r>
            <w:proofErr w:type="spellStart"/>
            <w:r w:rsidRPr="008D2AE2">
              <w:rPr>
                <w:rFonts w:ascii="Tahoma" w:eastAsia="Times New Roman" w:hAnsi="Tahoma" w:cs="Tahoma"/>
                <w:color w:val="000000"/>
                <w:sz w:val="16"/>
                <w:szCs w:val="16"/>
                <w:shd w:val="clear" w:color="auto" w:fill="FFFFFF"/>
                <w:lang w:eastAsia="tr-TR"/>
              </w:rPr>
              <w:t>Matr</w:t>
            </w:r>
            <w:proofErr w:type="spellEnd"/>
            <w:r w:rsidRPr="008D2AE2">
              <w:rPr>
                <w:rFonts w:ascii="Tahoma" w:eastAsia="Times New Roman" w:hAnsi="Tahoma" w:cs="Tahoma"/>
                <w:color w:val="000000"/>
                <w:sz w:val="16"/>
                <w:szCs w:val="16"/>
                <w:shd w:val="clear" w:color="auto" w:fill="FFFFFF"/>
                <w:lang w:eastAsia="tr-TR"/>
              </w:rPr>
              <w:t>.</w:t>
            </w:r>
          </w:p>
        </w:tc>
        <w:tc>
          <w:tcPr>
            <w:tcW w:w="56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D2AE2" w:rsidRPr="008D2AE2" w:rsidRDefault="008D2AE2" w:rsidP="008D2AE2">
            <w:pPr>
              <w:spacing w:after="0" w:line="240" w:lineRule="auto"/>
              <w:ind w:left="-108" w:right="-142"/>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shd w:val="clear" w:color="auto" w:fill="FFFFFF"/>
                <w:lang w:eastAsia="tr-TR"/>
              </w:rPr>
              <w:t>Gelir Vergisi</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D2AE2" w:rsidRPr="008D2AE2" w:rsidRDefault="008D2AE2" w:rsidP="008D2AE2">
            <w:pPr>
              <w:spacing w:after="0" w:line="240" w:lineRule="auto"/>
              <w:ind w:left="-108" w:right="-142"/>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shd w:val="clear" w:color="auto" w:fill="FFFFFF"/>
                <w:lang w:eastAsia="tr-TR"/>
              </w:rPr>
              <w:t>Damga Vergisi</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D2AE2" w:rsidRPr="008D2AE2" w:rsidRDefault="008D2AE2" w:rsidP="008D2AE2">
            <w:pPr>
              <w:spacing w:after="0" w:line="240" w:lineRule="auto"/>
              <w:ind w:left="-108" w:right="-142"/>
              <w:jc w:val="center"/>
              <w:rPr>
                <w:rFonts w:ascii="Times New Roman" w:eastAsia="Times New Roman" w:hAnsi="Times New Roman" w:cs="Times New Roman"/>
                <w:sz w:val="24"/>
                <w:szCs w:val="24"/>
                <w:lang w:eastAsia="tr-TR"/>
              </w:rPr>
            </w:pPr>
            <w:proofErr w:type="spellStart"/>
            <w:r w:rsidRPr="008D2AE2">
              <w:rPr>
                <w:rFonts w:ascii="Tahoma" w:eastAsia="Times New Roman" w:hAnsi="Tahoma" w:cs="Tahoma"/>
                <w:color w:val="000000"/>
                <w:sz w:val="16"/>
                <w:szCs w:val="16"/>
                <w:shd w:val="clear" w:color="auto" w:fill="FFFFFF"/>
                <w:lang w:eastAsia="tr-TR"/>
              </w:rPr>
              <w:t>Asg</w:t>
            </w:r>
            <w:proofErr w:type="spellEnd"/>
            <w:r w:rsidRPr="008D2AE2">
              <w:rPr>
                <w:rFonts w:ascii="Tahoma" w:eastAsia="Times New Roman" w:hAnsi="Tahoma" w:cs="Tahoma"/>
                <w:color w:val="000000"/>
                <w:sz w:val="16"/>
                <w:szCs w:val="16"/>
                <w:shd w:val="clear" w:color="auto" w:fill="FFFFFF"/>
                <w:lang w:eastAsia="tr-TR"/>
              </w:rPr>
              <w:t xml:space="preserve">. </w:t>
            </w:r>
            <w:proofErr w:type="spellStart"/>
            <w:proofErr w:type="gramStart"/>
            <w:r w:rsidRPr="008D2AE2">
              <w:rPr>
                <w:rFonts w:ascii="Tahoma" w:eastAsia="Times New Roman" w:hAnsi="Tahoma" w:cs="Tahoma"/>
                <w:color w:val="000000"/>
                <w:sz w:val="16"/>
                <w:szCs w:val="16"/>
                <w:shd w:val="clear" w:color="auto" w:fill="FFFFFF"/>
                <w:lang w:eastAsia="tr-TR"/>
              </w:rPr>
              <w:t>Geç.İnd</w:t>
            </w:r>
            <w:proofErr w:type="spellEnd"/>
            <w:proofErr w:type="gramEnd"/>
          </w:p>
        </w:tc>
        <w:tc>
          <w:tcPr>
            <w:tcW w:w="56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D2AE2" w:rsidRPr="008D2AE2" w:rsidRDefault="008D2AE2" w:rsidP="008D2AE2">
            <w:pPr>
              <w:spacing w:after="0" w:line="240" w:lineRule="auto"/>
              <w:ind w:left="-108" w:right="-142"/>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shd w:val="clear" w:color="auto" w:fill="FFFFFF"/>
                <w:lang w:eastAsia="tr-TR"/>
              </w:rPr>
              <w:t>Net Ücret</w:t>
            </w:r>
          </w:p>
        </w:tc>
      </w:tr>
      <w:tr w:rsidR="008D2AE2" w:rsidRPr="008D2AE2" w:rsidTr="008D2AE2">
        <w:trPr>
          <w:trHeight w:val="121"/>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2AE2" w:rsidRPr="008D2AE2" w:rsidRDefault="008D2AE2" w:rsidP="008D2AE2">
            <w:pPr>
              <w:spacing w:after="0" w:line="121" w:lineRule="atLeast"/>
              <w:ind w:left="-108" w:right="-142"/>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lang w:eastAsia="tr-TR"/>
              </w:rPr>
              <w:t>251,66</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2AE2" w:rsidRPr="008D2AE2" w:rsidRDefault="008D2AE2" w:rsidP="008D2AE2">
            <w:pPr>
              <w:spacing w:after="0" w:line="121" w:lineRule="atLeast"/>
              <w:ind w:left="-108" w:right="-142"/>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lang w:eastAsia="tr-TR"/>
              </w:rPr>
              <w:t>-</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2AE2" w:rsidRPr="008D2AE2" w:rsidRDefault="008D2AE2" w:rsidP="008D2AE2">
            <w:pPr>
              <w:spacing w:after="0" w:line="121" w:lineRule="atLeast"/>
              <w:ind w:left="-108" w:right="-142"/>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lang w:eastAsia="tr-TR"/>
              </w:rPr>
              <w:t>-</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2AE2" w:rsidRPr="008D2AE2" w:rsidRDefault="008D2AE2" w:rsidP="008D2AE2">
            <w:pPr>
              <w:spacing w:after="0" w:line="121" w:lineRule="atLeast"/>
              <w:ind w:left="-108" w:right="-142"/>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lang w:eastAsia="tr-TR"/>
              </w:rPr>
              <w:t>-</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2AE2" w:rsidRPr="008D2AE2" w:rsidRDefault="008D2AE2" w:rsidP="008D2AE2">
            <w:pPr>
              <w:spacing w:after="0" w:line="121" w:lineRule="atLeast"/>
              <w:ind w:left="-108" w:right="-142"/>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lang w:eastAsia="tr-TR"/>
              </w:rPr>
              <w:t>-</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2AE2" w:rsidRPr="008D2AE2" w:rsidRDefault="008D2AE2" w:rsidP="008D2AE2">
            <w:pPr>
              <w:spacing w:after="0" w:line="121" w:lineRule="atLeast"/>
              <w:ind w:left="-108" w:right="-142"/>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lang w:eastAsia="tr-TR"/>
              </w:rPr>
              <w:t>-</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2AE2" w:rsidRPr="008D2AE2" w:rsidRDefault="008D2AE2" w:rsidP="008D2AE2">
            <w:pPr>
              <w:spacing w:after="0" w:line="121" w:lineRule="atLeast"/>
              <w:ind w:left="-108" w:right="-142"/>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lang w:eastAsia="tr-TR"/>
              </w:rPr>
              <w:t>-</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2AE2" w:rsidRPr="008D2AE2" w:rsidRDefault="008D2AE2" w:rsidP="008D2AE2">
            <w:pPr>
              <w:spacing w:after="0" w:line="121" w:lineRule="atLeast"/>
              <w:ind w:left="-108" w:right="-142"/>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lang w:eastAsia="tr-TR"/>
              </w:rPr>
              <w:t>-</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2AE2" w:rsidRPr="008D2AE2" w:rsidRDefault="008D2AE2" w:rsidP="008D2AE2">
            <w:pPr>
              <w:spacing w:after="0" w:line="121" w:lineRule="atLeast"/>
              <w:ind w:left="-108" w:right="-142"/>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lang w:eastAsia="tr-TR"/>
              </w:rPr>
              <w:t>1,66</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2AE2" w:rsidRPr="008D2AE2" w:rsidRDefault="008D2AE2" w:rsidP="008D2AE2">
            <w:pPr>
              <w:spacing w:after="0" w:line="121" w:lineRule="atLeast"/>
              <w:ind w:left="-108" w:right="-142"/>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lang w:eastAsia="tr-TR"/>
              </w:rPr>
              <w:t>-</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2AE2" w:rsidRPr="008D2AE2" w:rsidRDefault="008D2AE2" w:rsidP="008D2AE2">
            <w:pPr>
              <w:spacing w:after="0" w:line="121" w:lineRule="atLeast"/>
              <w:ind w:left="-108" w:right="-142"/>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lang w:eastAsia="tr-TR"/>
              </w:rPr>
              <w:t>250</w:t>
            </w:r>
          </w:p>
        </w:tc>
      </w:tr>
    </w:tbl>
    <w:p w:rsidR="008D2AE2" w:rsidRPr="008D2AE2" w:rsidRDefault="008D2AE2" w:rsidP="008D2AE2">
      <w:pPr>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proofErr w:type="gramStart"/>
      <w:r w:rsidRPr="008D2AE2">
        <w:rPr>
          <w:rFonts w:ascii="Tahoma" w:eastAsia="Times New Roman" w:hAnsi="Tahoma" w:cs="Tahoma"/>
          <w:b/>
          <w:bCs/>
          <w:color w:val="000000"/>
          <w:sz w:val="20"/>
          <w:szCs w:val="20"/>
          <w:shd w:val="clear" w:color="auto" w:fill="FFFFFF"/>
          <w:lang w:eastAsia="tr-TR"/>
        </w:rPr>
        <w:t>Ücretli tarafından </w:t>
      </w:r>
      <w:r w:rsidRPr="008D2AE2">
        <w:rPr>
          <w:rFonts w:ascii="Tahoma" w:eastAsia="Times New Roman" w:hAnsi="Tahoma" w:cs="Tahoma"/>
          <w:b/>
          <w:bCs/>
          <w:color w:val="000000"/>
          <w:sz w:val="20"/>
          <w:szCs w:val="20"/>
          <w:lang w:eastAsia="tr-TR"/>
        </w:rPr>
        <w:t>Şahıs Sigorta Primi Ödemesi ve Hayat Sigortası Primine ilişkin bordro (Normal ücret Bordrosu ilaveli işveren bireysel emeklilik bordrosu hariç.)</w:t>
      </w:r>
      <w:proofErr w:type="gramEnd"/>
    </w:p>
    <w:p w:rsidR="008D2AE2" w:rsidRPr="008D2AE2" w:rsidRDefault="008D2AE2" w:rsidP="008D2AE2">
      <w:pPr>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sidRPr="008D2AE2">
        <w:rPr>
          <w:rFonts w:ascii="Tahoma" w:eastAsia="Times New Roman" w:hAnsi="Tahoma" w:cs="Tahoma"/>
          <w:b/>
          <w:bCs/>
          <w:color w:val="000000"/>
          <w:sz w:val="20"/>
          <w:szCs w:val="20"/>
          <w:shd w:val="clear" w:color="auto" w:fill="FFFFFF"/>
          <w:lang w:eastAsia="tr-TR"/>
        </w:rPr>
        <w:t>C Bordrosu</w:t>
      </w:r>
    </w:p>
    <w:tbl>
      <w:tblPr>
        <w:tblW w:w="7185" w:type="dxa"/>
        <w:tblInd w:w="108" w:type="dxa"/>
        <w:tblCellMar>
          <w:left w:w="0" w:type="dxa"/>
          <w:right w:w="0" w:type="dxa"/>
        </w:tblCellMar>
        <w:tblLook w:val="04A0" w:firstRow="1" w:lastRow="0" w:firstColumn="1" w:lastColumn="0" w:noHBand="0" w:noVBand="1"/>
      </w:tblPr>
      <w:tblGrid>
        <w:gridCol w:w="598"/>
        <w:gridCol w:w="598"/>
        <w:gridCol w:w="598"/>
        <w:gridCol w:w="599"/>
        <w:gridCol w:w="599"/>
        <w:gridCol w:w="599"/>
        <w:gridCol w:w="749"/>
        <w:gridCol w:w="749"/>
        <w:gridCol w:w="749"/>
        <w:gridCol w:w="748"/>
        <w:gridCol w:w="599"/>
      </w:tblGrid>
      <w:tr w:rsidR="008D2AE2" w:rsidRPr="008D2AE2" w:rsidTr="008D2AE2">
        <w:trPr>
          <w:trHeight w:val="430"/>
        </w:trPr>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2AE2" w:rsidRPr="008D2AE2" w:rsidRDefault="008D2AE2" w:rsidP="008D2AE2">
            <w:pPr>
              <w:spacing w:after="0" w:line="240" w:lineRule="auto"/>
              <w:ind w:left="-108" w:right="-108"/>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shd w:val="clear" w:color="auto" w:fill="FFFFFF"/>
                <w:lang w:eastAsia="tr-TR"/>
              </w:rPr>
              <w:t>Brüt Ücret</w:t>
            </w:r>
          </w:p>
        </w:tc>
        <w:tc>
          <w:tcPr>
            <w:tcW w:w="56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D2AE2" w:rsidRPr="008D2AE2" w:rsidRDefault="008D2AE2" w:rsidP="008D2AE2">
            <w:pPr>
              <w:spacing w:after="0" w:line="240" w:lineRule="auto"/>
              <w:ind w:left="-108" w:right="-108"/>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shd w:val="clear" w:color="auto" w:fill="FFFFFF"/>
                <w:lang w:eastAsia="tr-TR"/>
              </w:rPr>
              <w:t xml:space="preserve">SGK </w:t>
            </w:r>
            <w:proofErr w:type="spellStart"/>
            <w:r w:rsidRPr="008D2AE2">
              <w:rPr>
                <w:rFonts w:ascii="Tahoma" w:eastAsia="Times New Roman" w:hAnsi="Tahoma" w:cs="Tahoma"/>
                <w:color w:val="000000"/>
                <w:sz w:val="16"/>
                <w:szCs w:val="16"/>
                <w:shd w:val="clear" w:color="auto" w:fill="FFFFFF"/>
                <w:lang w:eastAsia="tr-TR"/>
              </w:rPr>
              <w:t>Matr</w:t>
            </w:r>
            <w:proofErr w:type="spellEnd"/>
            <w:r w:rsidRPr="008D2AE2">
              <w:rPr>
                <w:rFonts w:ascii="Tahoma" w:eastAsia="Times New Roman" w:hAnsi="Tahoma" w:cs="Tahoma"/>
                <w:color w:val="000000"/>
                <w:sz w:val="16"/>
                <w:szCs w:val="16"/>
                <w:shd w:val="clear" w:color="auto" w:fill="FFFFFF"/>
                <w:lang w:eastAsia="tr-TR"/>
              </w:rPr>
              <w:t>.</w:t>
            </w:r>
          </w:p>
        </w:tc>
        <w:tc>
          <w:tcPr>
            <w:tcW w:w="56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D2AE2" w:rsidRPr="008D2AE2" w:rsidRDefault="008D2AE2" w:rsidP="008D2AE2">
            <w:pPr>
              <w:spacing w:after="0" w:line="240" w:lineRule="auto"/>
              <w:ind w:left="-108" w:right="-108"/>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shd w:val="clear" w:color="auto" w:fill="FFFFFF"/>
                <w:lang w:eastAsia="tr-TR"/>
              </w:rPr>
              <w:t>SSK</w:t>
            </w:r>
          </w:p>
          <w:p w:rsidR="008D2AE2" w:rsidRPr="008D2AE2" w:rsidRDefault="008D2AE2" w:rsidP="008D2AE2">
            <w:pPr>
              <w:spacing w:after="0" w:line="240" w:lineRule="auto"/>
              <w:ind w:left="-108" w:right="-108"/>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shd w:val="clear" w:color="auto" w:fill="FFFFFF"/>
                <w:lang w:eastAsia="tr-TR"/>
              </w:rPr>
              <w:t>(İşçi)</w:t>
            </w:r>
          </w:p>
        </w:tc>
        <w:tc>
          <w:tcPr>
            <w:tcW w:w="56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D2AE2" w:rsidRPr="008D2AE2" w:rsidRDefault="008D2AE2" w:rsidP="008D2AE2">
            <w:pPr>
              <w:spacing w:after="0" w:line="240" w:lineRule="auto"/>
              <w:ind w:left="-108" w:right="-108"/>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shd w:val="clear" w:color="auto" w:fill="FFFFFF"/>
                <w:lang w:eastAsia="tr-TR"/>
              </w:rPr>
              <w:t>SSK</w:t>
            </w:r>
          </w:p>
          <w:p w:rsidR="008D2AE2" w:rsidRPr="008D2AE2" w:rsidRDefault="008D2AE2" w:rsidP="008D2AE2">
            <w:pPr>
              <w:spacing w:after="0" w:line="240" w:lineRule="auto"/>
              <w:ind w:left="-108" w:right="-108"/>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shd w:val="clear" w:color="auto" w:fill="FFFFFF"/>
                <w:lang w:eastAsia="tr-TR"/>
              </w:rPr>
              <w:t>(</w:t>
            </w:r>
            <w:proofErr w:type="spellStart"/>
            <w:r w:rsidRPr="008D2AE2">
              <w:rPr>
                <w:rFonts w:ascii="Tahoma" w:eastAsia="Times New Roman" w:hAnsi="Tahoma" w:cs="Tahoma"/>
                <w:color w:val="000000"/>
                <w:sz w:val="16"/>
                <w:szCs w:val="16"/>
                <w:shd w:val="clear" w:color="auto" w:fill="FFFFFF"/>
                <w:lang w:eastAsia="tr-TR"/>
              </w:rPr>
              <w:t>İşv</w:t>
            </w:r>
            <w:proofErr w:type="spellEnd"/>
            <w:r w:rsidRPr="008D2AE2">
              <w:rPr>
                <w:rFonts w:ascii="Tahoma" w:eastAsia="Times New Roman" w:hAnsi="Tahoma" w:cs="Tahoma"/>
                <w:color w:val="000000"/>
                <w:sz w:val="16"/>
                <w:szCs w:val="16"/>
                <w:shd w:val="clear" w:color="auto" w:fill="FFFFFF"/>
                <w:lang w:eastAsia="tr-TR"/>
              </w:rPr>
              <w:t>.)</w:t>
            </w:r>
          </w:p>
        </w:tc>
        <w:tc>
          <w:tcPr>
            <w:tcW w:w="56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D2AE2" w:rsidRPr="008D2AE2" w:rsidRDefault="008D2AE2" w:rsidP="008D2AE2">
            <w:pPr>
              <w:spacing w:after="0" w:line="240" w:lineRule="auto"/>
              <w:ind w:left="-108" w:right="-108"/>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lang w:eastAsia="tr-TR"/>
              </w:rPr>
              <w:t>İşsiz.</w:t>
            </w:r>
          </w:p>
          <w:p w:rsidR="008D2AE2" w:rsidRPr="008D2AE2" w:rsidRDefault="008D2AE2" w:rsidP="008D2AE2">
            <w:pPr>
              <w:spacing w:after="0" w:line="240" w:lineRule="auto"/>
              <w:ind w:left="-108" w:right="-108"/>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lang w:eastAsia="tr-TR"/>
              </w:rPr>
              <w:t>(İşçi)</w:t>
            </w:r>
          </w:p>
        </w:tc>
        <w:tc>
          <w:tcPr>
            <w:tcW w:w="56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D2AE2" w:rsidRPr="008D2AE2" w:rsidRDefault="008D2AE2" w:rsidP="008D2AE2">
            <w:pPr>
              <w:spacing w:after="0" w:line="240" w:lineRule="auto"/>
              <w:ind w:left="-108" w:right="-108"/>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shd w:val="clear" w:color="auto" w:fill="FFFFFF"/>
                <w:lang w:eastAsia="tr-TR"/>
              </w:rPr>
              <w:t>İşsiz.</w:t>
            </w:r>
          </w:p>
          <w:p w:rsidR="008D2AE2" w:rsidRPr="008D2AE2" w:rsidRDefault="008D2AE2" w:rsidP="008D2AE2">
            <w:pPr>
              <w:spacing w:after="0" w:line="240" w:lineRule="auto"/>
              <w:ind w:left="-108" w:right="-108"/>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shd w:val="clear" w:color="auto" w:fill="FFFFFF"/>
                <w:lang w:eastAsia="tr-TR"/>
              </w:rPr>
              <w:t>(</w:t>
            </w:r>
            <w:proofErr w:type="spellStart"/>
            <w:r w:rsidRPr="008D2AE2">
              <w:rPr>
                <w:rFonts w:ascii="Tahoma" w:eastAsia="Times New Roman" w:hAnsi="Tahoma" w:cs="Tahoma"/>
                <w:color w:val="000000"/>
                <w:sz w:val="16"/>
                <w:szCs w:val="16"/>
                <w:shd w:val="clear" w:color="auto" w:fill="FFFFFF"/>
                <w:lang w:eastAsia="tr-TR"/>
              </w:rPr>
              <w:t>İşv</w:t>
            </w:r>
            <w:proofErr w:type="spellEnd"/>
            <w:r w:rsidRPr="008D2AE2">
              <w:rPr>
                <w:rFonts w:ascii="Tahoma" w:eastAsia="Times New Roman" w:hAnsi="Tahoma" w:cs="Tahoma"/>
                <w:color w:val="000000"/>
                <w:sz w:val="16"/>
                <w:szCs w:val="16"/>
                <w:shd w:val="clear" w:color="auto" w:fill="FFFFFF"/>
                <w:lang w:eastAsia="tr-TR"/>
              </w:rPr>
              <w:t>)</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D2AE2" w:rsidRPr="008D2AE2" w:rsidRDefault="008D2AE2" w:rsidP="008D2AE2">
            <w:pPr>
              <w:spacing w:after="0" w:line="240" w:lineRule="auto"/>
              <w:ind w:left="-108" w:right="-108"/>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shd w:val="clear" w:color="auto" w:fill="FFFFFF"/>
                <w:lang w:eastAsia="tr-TR"/>
              </w:rPr>
              <w:t xml:space="preserve">Gel. Ver. </w:t>
            </w:r>
            <w:proofErr w:type="spellStart"/>
            <w:r w:rsidRPr="008D2AE2">
              <w:rPr>
                <w:rFonts w:ascii="Tahoma" w:eastAsia="Times New Roman" w:hAnsi="Tahoma" w:cs="Tahoma"/>
                <w:color w:val="000000"/>
                <w:sz w:val="16"/>
                <w:szCs w:val="16"/>
                <w:shd w:val="clear" w:color="auto" w:fill="FFFFFF"/>
                <w:lang w:eastAsia="tr-TR"/>
              </w:rPr>
              <w:t>Matr</w:t>
            </w:r>
            <w:proofErr w:type="spellEnd"/>
            <w:r w:rsidRPr="008D2AE2">
              <w:rPr>
                <w:rFonts w:ascii="Tahoma" w:eastAsia="Times New Roman" w:hAnsi="Tahoma" w:cs="Tahoma"/>
                <w:color w:val="000000"/>
                <w:sz w:val="16"/>
                <w:szCs w:val="16"/>
                <w:shd w:val="clear" w:color="auto" w:fill="FFFFFF"/>
                <w:lang w:eastAsia="tr-TR"/>
              </w:rPr>
              <w:t>.</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D2AE2" w:rsidRPr="008D2AE2" w:rsidRDefault="008D2AE2" w:rsidP="008D2AE2">
            <w:pPr>
              <w:spacing w:after="0" w:line="240" w:lineRule="auto"/>
              <w:ind w:left="-108" w:right="-108"/>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shd w:val="clear" w:color="auto" w:fill="FFFFFF"/>
                <w:lang w:eastAsia="tr-TR"/>
              </w:rPr>
              <w:t>Gelir Vergisi</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D2AE2" w:rsidRPr="008D2AE2" w:rsidRDefault="008D2AE2" w:rsidP="008D2AE2">
            <w:pPr>
              <w:spacing w:after="0" w:line="240" w:lineRule="auto"/>
              <w:ind w:left="-108" w:right="-108"/>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shd w:val="clear" w:color="auto" w:fill="FFFFFF"/>
                <w:lang w:eastAsia="tr-TR"/>
              </w:rPr>
              <w:t>Damga Vergisi</w:t>
            </w:r>
          </w:p>
        </w:tc>
        <w:tc>
          <w:tcPr>
            <w:tcW w:w="70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D2AE2" w:rsidRPr="008D2AE2" w:rsidRDefault="008D2AE2" w:rsidP="008D2AE2">
            <w:pPr>
              <w:spacing w:after="0" w:line="240" w:lineRule="auto"/>
              <w:ind w:left="-108" w:right="-108"/>
              <w:jc w:val="center"/>
              <w:rPr>
                <w:rFonts w:ascii="Times New Roman" w:eastAsia="Times New Roman" w:hAnsi="Times New Roman" w:cs="Times New Roman"/>
                <w:sz w:val="24"/>
                <w:szCs w:val="24"/>
                <w:lang w:eastAsia="tr-TR"/>
              </w:rPr>
            </w:pPr>
            <w:proofErr w:type="spellStart"/>
            <w:r w:rsidRPr="008D2AE2">
              <w:rPr>
                <w:rFonts w:ascii="Tahoma" w:eastAsia="Times New Roman" w:hAnsi="Tahoma" w:cs="Tahoma"/>
                <w:color w:val="000000"/>
                <w:sz w:val="16"/>
                <w:szCs w:val="16"/>
                <w:shd w:val="clear" w:color="auto" w:fill="FFFFFF"/>
                <w:lang w:eastAsia="tr-TR"/>
              </w:rPr>
              <w:t>Asg</w:t>
            </w:r>
            <w:proofErr w:type="spellEnd"/>
            <w:r w:rsidRPr="008D2AE2">
              <w:rPr>
                <w:rFonts w:ascii="Tahoma" w:eastAsia="Times New Roman" w:hAnsi="Tahoma" w:cs="Tahoma"/>
                <w:color w:val="000000"/>
                <w:sz w:val="16"/>
                <w:szCs w:val="16"/>
                <w:shd w:val="clear" w:color="auto" w:fill="FFFFFF"/>
                <w:lang w:eastAsia="tr-TR"/>
              </w:rPr>
              <w:t xml:space="preserve">. </w:t>
            </w:r>
            <w:proofErr w:type="spellStart"/>
            <w:proofErr w:type="gramStart"/>
            <w:r w:rsidRPr="008D2AE2">
              <w:rPr>
                <w:rFonts w:ascii="Tahoma" w:eastAsia="Times New Roman" w:hAnsi="Tahoma" w:cs="Tahoma"/>
                <w:color w:val="000000"/>
                <w:sz w:val="16"/>
                <w:szCs w:val="16"/>
                <w:shd w:val="clear" w:color="auto" w:fill="FFFFFF"/>
                <w:lang w:eastAsia="tr-TR"/>
              </w:rPr>
              <w:t>Geç.İnd</w:t>
            </w:r>
            <w:proofErr w:type="spellEnd"/>
            <w:proofErr w:type="gramEnd"/>
          </w:p>
        </w:tc>
        <w:tc>
          <w:tcPr>
            <w:tcW w:w="56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D2AE2" w:rsidRPr="008D2AE2" w:rsidRDefault="008D2AE2" w:rsidP="008D2AE2">
            <w:pPr>
              <w:spacing w:after="0" w:line="240" w:lineRule="auto"/>
              <w:ind w:left="-108" w:right="-108"/>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shd w:val="clear" w:color="auto" w:fill="FFFFFF"/>
                <w:lang w:eastAsia="tr-TR"/>
              </w:rPr>
              <w:t>Net Ücret  </w:t>
            </w:r>
          </w:p>
        </w:tc>
      </w:tr>
      <w:tr w:rsidR="008D2AE2" w:rsidRPr="008D2AE2" w:rsidTr="008D2AE2">
        <w:trPr>
          <w:trHeight w:val="121"/>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2AE2" w:rsidRPr="008D2AE2" w:rsidRDefault="008D2AE2" w:rsidP="008D2AE2">
            <w:pPr>
              <w:spacing w:after="0" w:line="121" w:lineRule="atLeast"/>
              <w:ind w:left="-108" w:right="-108"/>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lang w:eastAsia="tr-TR"/>
              </w:rPr>
              <w:t>5.000</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2AE2" w:rsidRPr="008D2AE2" w:rsidRDefault="008D2AE2" w:rsidP="008D2AE2">
            <w:pPr>
              <w:spacing w:after="0" w:line="121" w:lineRule="atLeast"/>
              <w:ind w:left="-108" w:right="-108"/>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lang w:eastAsia="tr-TR"/>
              </w:rPr>
              <w:t>5.000</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2AE2" w:rsidRPr="008D2AE2" w:rsidRDefault="008D2AE2" w:rsidP="008D2AE2">
            <w:pPr>
              <w:spacing w:after="0" w:line="121" w:lineRule="atLeast"/>
              <w:ind w:left="-108" w:right="-108"/>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lang w:eastAsia="tr-TR"/>
              </w:rPr>
              <w:t>700</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2AE2" w:rsidRPr="008D2AE2" w:rsidRDefault="008D2AE2" w:rsidP="008D2AE2">
            <w:pPr>
              <w:spacing w:after="0" w:line="121" w:lineRule="atLeast"/>
              <w:ind w:left="-108" w:right="-108"/>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lang w:eastAsia="tr-TR"/>
              </w:rPr>
              <w:t>975</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2AE2" w:rsidRPr="008D2AE2" w:rsidRDefault="008D2AE2" w:rsidP="008D2AE2">
            <w:pPr>
              <w:spacing w:after="0" w:line="121" w:lineRule="atLeast"/>
              <w:ind w:left="-108" w:right="-108"/>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lang w:eastAsia="tr-TR"/>
              </w:rPr>
              <w:t>50</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2AE2" w:rsidRPr="008D2AE2" w:rsidRDefault="008D2AE2" w:rsidP="008D2AE2">
            <w:pPr>
              <w:spacing w:after="0" w:line="121" w:lineRule="atLeast"/>
              <w:ind w:left="-108" w:right="-108"/>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lang w:eastAsia="tr-TR"/>
              </w:rPr>
              <w:t>100</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2AE2" w:rsidRPr="008D2AE2" w:rsidRDefault="008D2AE2" w:rsidP="008D2AE2">
            <w:pPr>
              <w:spacing w:after="0" w:line="121" w:lineRule="atLeast"/>
              <w:ind w:left="-108" w:right="-108"/>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lang w:eastAsia="tr-TR"/>
              </w:rPr>
              <w:t>500</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2AE2" w:rsidRPr="008D2AE2" w:rsidRDefault="008D2AE2" w:rsidP="008D2AE2">
            <w:pPr>
              <w:spacing w:after="0" w:line="121" w:lineRule="atLeast"/>
              <w:ind w:left="-108" w:right="-108"/>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lang w:eastAsia="tr-TR"/>
              </w:rPr>
              <w:t>3.750</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2AE2" w:rsidRPr="008D2AE2" w:rsidRDefault="008D2AE2" w:rsidP="008D2AE2">
            <w:pPr>
              <w:spacing w:after="0" w:line="121" w:lineRule="atLeast"/>
              <w:ind w:left="-108" w:right="-108"/>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lang w:eastAsia="tr-TR"/>
              </w:rPr>
              <w:t>562,50</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2AE2" w:rsidRPr="008D2AE2" w:rsidRDefault="008D2AE2" w:rsidP="008D2AE2">
            <w:pPr>
              <w:spacing w:after="0" w:line="121" w:lineRule="atLeast"/>
              <w:ind w:left="-108" w:right="-108"/>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lang w:eastAsia="tr-TR"/>
              </w:rPr>
              <w:t>33</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2AE2" w:rsidRPr="008D2AE2" w:rsidRDefault="008D2AE2" w:rsidP="008D2AE2">
            <w:pPr>
              <w:spacing w:after="0" w:line="121" w:lineRule="atLeast"/>
              <w:ind w:left="-108" w:right="-108"/>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lang w:eastAsia="tr-TR"/>
              </w:rPr>
              <w:t>66,49</w:t>
            </w:r>
          </w:p>
        </w:tc>
      </w:tr>
    </w:tbl>
    <w:p w:rsidR="008D2AE2" w:rsidRPr="008D2AE2" w:rsidRDefault="008D2AE2" w:rsidP="008D2AE2">
      <w:pPr>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sidRPr="008D2AE2">
        <w:rPr>
          <w:rFonts w:ascii="Tahoma" w:eastAsia="Times New Roman" w:hAnsi="Tahoma" w:cs="Tahoma"/>
          <w:b/>
          <w:bCs/>
          <w:color w:val="000000"/>
          <w:sz w:val="20"/>
          <w:szCs w:val="20"/>
          <w:shd w:val="clear" w:color="auto" w:fill="FFFFFF"/>
          <w:lang w:eastAsia="tr-TR"/>
        </w:rPr>
        <w:lastRenderedPageBreak/>
        <w:t>D Bordrosu (A, B ve C Bordrolarının Toplamı )</w:t>
      </w:r>
    </w:p>
    <w:tbl>
      <w:tblPr>
        <w:tblW w:w="7800" w:type="dxa"/>
        <w:tblInd w:w="108" w:type="dxa"/>
        <w:tblCellMar>
          <w:left w:w="0" w:type="dxa"/>
          <w:right w:w="0" w:type="dxa"/>
        </w:tblCellMar>
        <w:tblLook w:val="04A0" w:firstRow="1" w:lastRow="0" w:firstColumn="1" w:lastColumn="0" w:noHBand="0" w:noVBand="1"/>
      </w:tblPr>
      <w:tblGrid>
        <w:gridCol w:w="710"/>
        <w:gridCol w:w="852"/>
        <w:gridCol w:w="710"/>
        <w:gridCol w:w="850"/>
        <w:gridCol w:w="567"/>
        <w:gridCol w:w="729"/>
        <w:gridCol w:w="688"/>
        <w:gridCol w:w="709"/>
        <w:gridCol w:w="709"/>
        <w:gridCol w:w="709"/>
        <w:gridCol w:w="567"/>
      </w:tblGrid>
      <w:tr w:rsidR="008D2AE2" w:rsidRPr="008D2AE2" w:rsidTr="008D2AE2">
        <w:trPr>
          <w:trHeight w:val="430"/>
        </w:trPr>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2AE2" w:rsidRPr="008D2AE2" w:rsidRDefault="008D2AE2" w:rsidP="008D2AE2">
            <w:pPr>
              <w:spacing w:after="0" w:line="240" w:lineRule="auto"/>
              <w:ind w:left="-108" w:right="-142"/>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shd w:val="clear" w:color="auto" w:fill="FFFFFF"/>
                <w:lang w:eastAsia="tr-TR"/>
              </w:rPr>
              <w:t>Brüt Ücret</w:t>
            </w:r>
          </w:p>
        </w:tc>
        <w:tc>
          <w:tcPr>
            <w:tcW w:w="8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D2AE2" w:rsidRPr="008D2AE2" w:rsidRDefault="008D2AE2" w:rsidP="008D2AE2">
            <w:pPr>
              <w:spacing w:after="0" w:line="240" w:lineRule="auto"/>
              <w:ind w:left="-108" w:right="-142"/>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shd w:val="clear" w:color="auto" w:fill="FFFFFF"/>
                <w:lang w:eastAsia="tr-TR"/>
              </w:rPr>
              <w:t xml:space="preserve">SGK </w:t>
            </w:r>
            <w:proofErr w:type="spellStart"/>
            <w:r w:rsidRPr="008D2AE2">
              <w:rPr>
                <w:rFonts w:ascii="Tahoma" w:eastAsia="Times New Roman" w:hAnsi="Tahoma" w:cs="Tahoma"/>
                <w:color w:val="000000"/>
                <w:sz w:val="16"/>
                <w:szCs w:val="16"/>
                <w:shd w:val="clear" w:color="auto" w:fill="FFFFFF"/>
                <w:lang w:eastAsia="tr-TR"/>
              </w:rPr>
              <w:t>Matr</w:t>
            </w:r>
            <w:proofErr w:type="spellEnd"/>
            <w:r w:rsidRPr="008D2AE2">
              <w:rPr>
                <w:rFonts w:ascii="Tahoma" w:eastAsia="Times New Roman" w:hAnsi="Tahoma" w:cs="Tahoma"/>
                <w:color w:val="000000"/>
                <w:sz w:val="16"/>
                <w:szCs w:val="16"/>
                <w:shd w:val="clear" w:color="auto" w:fill="FFFFFF"/>
                <w:lang w:eastAsia="tr-TR"/>
              </w:rPr>
              <w:t>.</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D2AE2" w:rsidRPr="008D2AE2" w:rsidRDefault="008D2AE2" w:rsidP="008D2AE2">
            <w:pPr>
              <w:spacing w:after="0" w:line="240" w:lineRule="auto"/>
              <w:ind w:left="-108" w:right="-142"/>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shd w:val="clear" w:color="auto" w:fill="FFFFFF"/>
                <w:lang w:eastAsia="tr-TR"/>
              </w:rPr>
              <w:t>SSK</w:t>
            </w:r>
          </w:p>
          <w:p w:rsidR="008D2AE2" w:rsidRPr="008D2AE2" w:rsidRDefault="008D2AE2" w:rsidP="008D2AE2">
            <w:pPr>
              <w:spacing w:after="0" w:line="240" w:lineRule="auto"/>
              <w:ind w:left="-108" w:right="-142"/>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shd w:val="clear" w:color="auto" w:fill="FFFFFF"/>
                <w:lang w:eastAsia="tr-TR"/>
              </w:rPr>
              <w:t>(İşçi)</w:t>
            </w: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D2AE2" w:rsidRPr="008D2AE2" w:rsidRDefault="008D2AE2" w:rsidP="008D2AE2">
            <w:pPr>
              <w:spacing w:after="0" w:line="240" w:lineRule="auto"/>
              <w:ind w:left="-108" w:right="-142"/>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shd w:val="clear" w:color="auto" w:fill="FFFFFF"/>
                <w:lang w:eastAsia="tr-TR"/>
              </w:rPr>
              <w:t>SSK</w:t>
            </w:r>
          </w:p>
          <w:p w:rsidR="008D2AE2" w:rsidRPr="008D2AE2" w:rsidRDefault="008D2AE2" w:rsidP="008D2AE2">
            <w:pPr>
              <w:spacing w:after="0" w:line="240" w:lineRule="auto"/>
              <w:ind w:left="-108" w:right="-142"/>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shd w:val="clear" w:color="auto" w:fill="FFFFFF"/>
                <w:lang w:eastAsia="tr-TR"/>
              </w:rPr>
              <w:t>(</w:t>
            </w:r>
            <w:proofErr w:type="spellStart"/>
            <w:r w:rsidRPr="008D2AE2">
              <w:rPr>
                <w:rFonts w:ascii="Tahoma" w:eastAsia="Times New Roman" w:hAnsi="Tahoma" w:cs="Tahoma"/>
                <w:color w:val="000000"/>
                <w:sz w:val="16"/>
                <w:szCs w:val="16"/>
                <w:shd w:val="clear" w:color="auto" w:fill="FFFFFF"/>
                <w:lang w:eastAsia="tr-TR"/>
              </w:rPr>
              <w:t>İşv</w:t>
            </w:r>
            <w:proofErr w:type="spellEnd"/>
            <w:r w:rsidRPr="008D2AE2">
              <w:rPr>
                <w:rFonts w:ascii="Tahoma" w:eastAsia="Times New Roman" w:hAnsi="Tahoma" w:cs="Tahoma"/>
                <w:color w:val="000000"/>
                <w:sz w:val="16"/>
                <w:szCs w:val="16"/>
                <w:shd w:val="clear" w:color="auto" w:fill="FFFFFF"/>
                <w:lang w:eastAsia="tr-TR"/>
              </w:rPr>
              <w:t>.)</w:t>
            </w:r>
          </w:p>
        </w:tc>
        <w:tc>
          <w:tcPr>
            <w:tcW w:w="56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D2AE2" w:rsidRPr="008D2AE2" w:rsidRDefault="008D2AE2" w:rsidP="008D2AE2">
            <w:pPr>
              <w:spacing w:after="0" w:line="240" w:lineRule="auto"/>
              <w:ind w:left="-108" w:right="-142"/>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lang w:eastAsia="tr-TR"/>
              </w:rPr>
              <w:t>İşsiz.</w:t>
            </w:r>
          </w:p>
          <w:p w:rsidR="008D2AE2" w:rsidRPr="008D2AE2" w:rsidRDefault="008D2AE2" w:rsidP="008D2AE2">
            <w:pPr>
              <w:spacing w:after="0" w:line="240" w:lineRule="auto"/>
              <w:ind w:left="-108" w:right="-142"/>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lang w:eastAsia="tr-TR"/>
              </w:rPr>
              <w:t>(İşçi)</w:t>
            </w:r>
          </w:p>
        </w:tc>
        <w:tc>
          <w:tcPr>
            <w:tcW w:w="7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D2AE2" w:rsidRPr="008D2AE2" w:rsidRDefault="008D2AE2" w:rsidP="008D2AE2">
            <w:pPr>
              <w:spacing w:after="0" w:line="240" w:lineRule="auto"/>
              <w:ind w:left="-108" w:right="-142"/>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shd w:val="clear" w:color="auto" w:fill="FFFFFF"/>
                <w:lang w:eastAsia="tr-TR"/>
              </w:rPr>
              <w:t>İşsiz.</w:t>
            </w:r>
          </w:p>
          <w:p w:rsidR="008D2AE2" w:rsidRPr="008D2AE2" w:rsidRDefault="008D2AE2" w:rsidP="008D2AE2">
            <w:pPr>
              <w:spacing w:after="0" w:line="240" w:lineRule="auto"/>
              <w:ind w:left="-108" w:right="-142"/>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shd w:val="clear" w:color="auto" w:fill="FFFFFF"/>
                <w:lang w:eastAsia="tr-TR"/>
              </w:rPr>
              <w:t>(</w:t>
            </w:r>
            <w:proofErr w:type="spellStart"/>
            <w:r w:rsidRPr="008D2AE2">
              <w:rPr>
                <w:rFonts w:ascii="Tahoma" w:eastAsia="Times New Roman" w:hAnsi="Tahoma" w:cs="Tahoma"/>
                <w:color w:val="000000"/>
                <w:sz w:val="16"/>
                <w:szCs w:val="16"/>
                <w:shd w:val="clear" w:color="auto" w:fill="FFFFFF"/>
                <w:lang w:eastAsia="tr-TR"/>
              </w:rPr>
              <w:t>İşv</w:t>
            </w:r>
            <w:proofErr w:type="spellEnd"/>
            <w:r w:rsidRPr="008D2AE2">
              <w:rPr>
                <w:rFonts w:ascii="Tahoma" w:eastAsia="Times New Roman" w:hAnsi="Tahoma" w:cs="Tahoma"/>
                <w:color w:val="000000"/>
                <w:sz w:val="16"/>
                <w:szCs w:val="16"/>
                <w:shd w:val="clear" w:color="auto" w:fill="FFFFFF"/>
                <w:lang w:eastAsia="tr-TR"/>
              </w:rPr>
              <w:t>)</w:t>
            </w:r>
          </w:p>
        </w:tc>
        <w:tc>
          <w:tcPr>
            <w:tcW w:w="68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D2AE2" w:rsidRPr="008D2AE2" w:rsidRDefault="008D2AE2" w:rsidP="008D2AE2">
            <w:pPr>
              <w:spacing w:after="0" w:line="240" w:lineRule="auto"/>
              <w:ind w:left="-108" w:right="-142"/>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shd w:val="clear" w:color="auto" w:fill="FFFFFF"/>
                <w:lang w:eastAsia="tr-TR"/>
              </w:rPr>
              <w:t xml:space="preserve">Gel. Ver. </w:t>
            </w:r>
            <w:proofErr w:type="spellStart"/>
            <w:r w:rsidRPr="008D2AE2">
              <w:rPr>
                <w:rFonts w:ascii="Tahoma" w:eastAsia="Times New Roman" w:hAnsi="Tahoma" w:cs="Tahoma"/>
                <w:color w:val="000000"/>
                <w:sz w:val="16"/>
                <w:szCs w:val="16"/>
                <w:shd w:val="clear" w:color="auto" w:fill="FFFFFF"/>
                <w:lang w:eastAsia="tr-TR"/>
              </w:rPr>
              <w:t>Matr</w:t>
            </w:r>
            <w:proofErr w:type="spellEnd"/>
            <w:r w:rsidRPr="008D2AE2">
              <w:rPr>
                <w:rFonts w:ascii="Tahoma" w:eastAsia="Times New Roman" w:hAnsi="Tahoma" w:cs="Tahoma"/>
                <w:color w:val="000000"/>
                <w:sz w:val="16"/>
                <w:szCs w:val="16"/>
                <w:shd w:val="clear" w:color="auto" w:fill="FFFFFF"/>
                <w:lang w:eastAsia="tr-TR"/>
              </w:rPr>
              <w:t>.</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D2AE2" w:rsidRPr="008D2AE2" w:rsidRDefault="008D2AE2" w:rsidP="008D2AE2">
            <w:pPr>
              <w:spacing w:after="0" w:line="240" w:lineRule="auto"/>
              <w:ind w:left="-108" w:right="-142"/>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shd w:val="clear" w:color="auto" w:fill="FFFFFF"/>
                <w:lang w:eastAsia="tr-TR"/>
              </w:rPr>
              <w:t>Gelir Vergisi</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D2AE2" w:rsidRPr="008D2AE2" w:rsidRDefault="008D2AE2" w:rsidP="008D2AE2">
            <w:pPr>
              <w:spacing w:after="0" w:line="240" w:lineRule="auto"/>
              <w:ind w:left="-108" w:right="-142"/>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shd w:val="clear" w:color="auto" w:fill="FFFFFF"/>
                <w:lang w:eastAsia="tr-TR"/>
              </w:rPr>
              <w:t>Damga Vergisi</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D2AE2" w:rsidRPr="008D2AE2" w:rsidRDefault="008D2AE2" w:rsidP="008D2AE2">
            <w:pPr>
              <w:spacing w:after="0" w:line="240" w:lineRule="auto"/>
              <w:ind w:left="-108" w:right="-142"/>
              <w:jc w:val="center"/>
              <w:rPr>
                <w:rFonts w:ascii="Times New Roman" w:eastAsia="Times New Roman" w:hAnsi="Times New Roman" w:cs="Times New Roman"/>
                <w:sz w:val="24"/>
                <w:szCs w:val="24"/>
                <w:lang w:eastAsia="tr-TR"/>
              </w:rPr>
            </w:pPr>
            <w:proofErr w:type="spellStart"/>
            <w:r w:rsidRPr="008D2AE2">
              <w:rPr>
                <w:rFonts w:ascii="Tahoma" w:eastAsia="Times New Roman" w:hAnsi="Tahoma" w:cs="Tahoma"/>
                <w:color w:val="000000"/>
                <w:sz w:val="16"/>
                <w:szCs w:val="16"/>
                <w:shd w:val="clear" w:color="auto" w:fill="FFFFFF"/>
                <w:lang w:eastAsia="tr-TR"/>
              </w:rPr>
              <w:t>Asg</w:t>
            </w:r>
            <w:proofErr w:type="spellEnd"/>
            <w:r w:rsidRPr="008D2AE2">
              <w:rPr>
                <w:rFonts w:ascii="Tahoma" w:eastAsia="Times New Roman" w:hAnsi="Tahoma" w:cs="Tahoma"/>
                <w:color w:val="000000"/>
                <w:sz w:val="16"/>
                <w:szCs w:val="16"/>
                <w:shd w:val="clear" w:color="auto" w:fill="FFFFFF"/>
                <w:lang w:eastAsia="tr-TR"/>
              </w:rPr>
              <w:t xml:space="preserve">. </w:t>
            </w:r>
            <w:proofErr w:type="spellStart"/>
            <w:proofErr w:type="gramStart"/>
            <w:r w:rsidRPr="008D2AE2">
              <w:rPr>
                <w:rFonts w:ascii="Tahoma" w:eastAsia="Times New Roman" w:hAnsi="Tahoma" w:cs="Tahoma"/>
                <w:color w:val="000000"/>
                <w:sz w:val="16"/>
                <w:szCs w:val="16"/>
                <w:shd w:val="clear" w:color="auto" w:fill="FFFFFF"/>
                <w:lang w:eastAsia="tr-TR"/>
              </w:rPr>
              <w:t>Geç.İnd</w:t>
            </w:r>
            <w:proofErr w:type="spellEnd"/>
            <w:proofErr w:type="gramEnd"/>
          </w:p>
        </w:tc>
        <w:tc>
          <w:tcPr>
            <w:tcW w:w="56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D2AE2" w:rsidRPr="008D2AE2" w:rsidRDefault="008D2AE2" w:rsidP="008D2AE2">
            <w:pPr>
              <w:spacing w:after="0" w:line="240" w:lineRule="auto"/>
              <w:ind w:left="-108" w:right="-142"/>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shd w:val="clear" w:color="auto" w:fill="FFFFFF"/>
                <w:lang w:eastAsia="tr-TR"/>
              </w:rPr>
              <w:t>Net Ücret</w:t>
            </w:r>
          </w:p>
        </w:tc>
      </w:tr>
      <w:tr w:rsidR="008D2AE2" w:rsidRPr="008D2AE2" w:rsidTr="008D2AE2">
        <w:trPr>
          <w:trHeight w:val="121"/>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2AE2" w:rsidRPr="008D2AE2" w:rsidRDefault="008D2AE2" w:rsidP="008D2AE2">
            <w:pPr>
              <w:spacing w:after="0" w:line="121" w:lineRule="atLeast"/>
              <w:ind w:left="-108" w:right="-142"/>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lang w:eastAsia="tr-TR"/>
              </w:rPr>
              <w:t>5.461,19</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2AE2" w:rsidRPr="008D2AE2" w:rsidRDefault="008D2AE2" w:rsidP="008D2AE2">
            <w:pPr>
              <w:spacing w:after="0" w:line="121" w:lineRule="atLeast"/>
              <w:ind w:left="-108" w:right="-142"/>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lang w:eastAsia="tr-TR"/>
              </w:rPr>
              <w:t>5.209,53</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2AE2" w:rsidRPr="008D2AE2" w:rsidRDefault="008D2AE2" w:rsidP="008D2AE2">
            <w:pPr>
              <w:spacing w:after="0" w:line="121" w:lineRule="atLeast"/>
              <w:ind w:left="-108" w:right="-142"/>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lang w:eastAsia="tr-TR"/>
              </w:rPr>
              <w:t>729,33</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2AE2" w:rsidRPr="008D2AE2" w:rsidRDefault="008D2AE2" w:rsidP="008D2AE2">
            <w:pPr>
              <w:spacing w:after="0" w:line="121" w:lineRule="atLeast"/>
              <w:ind w:left="-108" w:right="-142"/>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lang w:eastAsia="tr-TR"/>
              </w:rPr>
              <w:t>1.015,85</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2AE2" w:rsidRPr="008D2AE2" w:rsidRDefault="008D2AE2" w:rsidP="008D2AE2">
            <w:pPr>
              <w:spacing w:after="0" w:line="121" w:lineRule="atLeast"/>
              <w:ind w:left="-108" w:right="-142"/>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lang w:eastAsia="tr-TR"/>
              </w:rPr>
              <w:t>52,10</w:t>
            </w:r>
          </w:p>
        </w:tc>
        <w:tc>
          <w:tcPr>
            <w:tcW w:w="7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2AE2" w:rsidRPr="008D2AE2" w:rsidRDefault="008D2AE2" w:rsidP="008D2AE2">
            <w:pPr>
              <w:spacing w:after="0" w:line="121" w:lineRule="atLeast"/>
              <w:ind w:left="-108" w:right="-142"/>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lang w:eastAsia="tr-TR"/>
              </w:rPr>
              <w:t>104,19</w:t>
            </w:r>
          </w:p>
        </w:tc>
        <w:tc>
          <w:tcPr>
            <w:tcW w:w="6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2AE2" w:rsidRPr="008D2AE2" w:rsidRDefault="008D2AE2" w:rsidP="008D2AE2">
            <w:pPr>
              <w:spacing w:after="0" w:line="121" w:lineRule="atLeast"/>
              <w:ind w:left="-108" w:right="-142"/>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lang w:eastAsia="tr-TR"/>
              </w:rPr>
              <w:t>500</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2AE2" w:rsidRPr="008D2AE2" w:rsidRDefault="008D2AE2" w:rsidP="008D2AE2">
            <w:pPr>
              <w:spacing w:after="0" w:line="121" w:lineRule="atLeast"/>
              <w:ind w:left="-108" w:right="-142"/>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lang w:eastAsia="tr-TR"/>
              </w:rPr>
              <w:t>3.928,10</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2AE2" w:rsidRPr="008D2AE2" w:rsidRDefault="008D2AE2" w:rsidP="008D2AE2">
            <w:pPr>
              <w:spacing w:after="0" w:line="121" w:lineRule="atLeast"/>
              <w:ind w:left="-108" w:right="-142"/>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lang w:eastAsia="tr-TR"/>
              </w:rPr>
              <w:t>589,22</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2AE2" w:rsidRPr="008D2AE2" w:rsidRDefault="008D2AE2" w:rsidP="008D2AE2">
            <w:pPr>
              <w:spacing w:after="0" w:line="121" w:lineRule="atLeast"/>
              <w:ind w:left="-108" w:right="-142"/>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lang w:eastAsia="tr-TR"/>
              </w:rPr>
              <w:t>36,04</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2AE2" w:rsidRPr="008D2AE2" w:rsidRDefault="008D2AE2" w:rsidP="008D2AE2">
            <w:pPr>
              <w:spacing w:after="0" w:line="121" w:lineRule="atLeast"/>
              <w:ind w:left="-108" w:right="-142"/>
              <w:jc w:val="center"/>
              <w:rPr>
                <w:rFonts w:ascii="Times New Roman" w:eastAsia="Times New Roman" w:hAnsi="Times New Roman" w:cs="Times New Roman"/>
                <w:sz w:val="24"/>
                <w:szCs w:val="24"/>
                <w:lang w:eastAsia="tr-TR"/>
              </w:rPr>
            </w:pPr>
            <w:r w:rsidRPr="008D2AE2">
              <w:rPr>
                <w:rFonts w:ascii="Tahoma" w:eastAsia="Times New Roman" w:hAnsi="Tahoma" w:cs="Tahoma"/>
                <w:color w:val="000000"/>
                <w:sz w:val="16"/>
                <w:szCs w:val="16"/>
                <w:lang w:eastAsia="tr-TR"/>
              </w:rPr>
              <w:t>66,49</w:t>
            </w:r>
          </w:p>
        </w:tc>
      </w:tr>
    </w:tbl>
    <w:p w:rsidR="00F95603" w:rsidRPr="008D2AE2" w:rsidRDefault="00F95603" w:rsidP="008D2AE2"/>
    <w:sectPr w:rsidR="00F95603" w:rsidRPr="008D2AE2">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1876" w:rsidRDefault="00A61876" w:rsidP="007978FE">
      <w:pPr>
        <w:spacing w:after="0" w:line="240" w:lineRule="auto"/>
      </w:pPr>
      <w:r>
        <w:separator/>
      </w:r>
    </w:p>
  </w:endnote>
  <w:endnote w:type="continuationSeparator" w:id="0">
    <w:p w:rsidR="00A61876" w:rsidRDefault="00A61876" w:rsidP="007978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5E7" w:rsidRPr="00AF652A" w:rsidRDefault="005E65E7" w:rsidP="005E65E7">
    <w:pPr>
      <w:pStyle w:val="Altbilgi"/>
      <w:rPr>
        <w:color w:val="548DD4" w:themeColor="text2" w:themeTint="99"/>
      </w:rPr>
    </w:pPr>
    <w:r w:rsidRPr="00AF652A">
      <w:rPr>
        <w:noProof/>
        <w:color w:val="548DD4" w:themeColor="text2" w:themeTint="99"/>
        <w:lang w:eastAsia="tr-TR"/>
      </w:rPr>
      <w:drawing>
        <wp:inline distT="0" distB="0" distL="0" distR="0" wp14:anchorId="7A0FAD78" wp14:editId="467ECFDA">
          <wp:extent cx="314325" cy="171450"/>
          <wp:effectExtent l="0" t="0" r="952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6800" cy="172800"/>
                  </a:xfrm>
                  <a:prstGeom prst="rect">
                    <a:avLst/>
                  </a:prstGeom>
                </pic:spPr>
              </pic:pic>
            </a:graphicData>
          </a:graphic>
        </wp:inline>
      </w:drawing>
    </w:r>
    <w:r w:rsidR="00AF652A">
      <w:rPr>
        <w:color w:val="548DD4" w:themeColor="text2" w:themeTint="99"/>
      </w:rPr>
      <w:t xml:space="preserve">   </w:t>
    </w:r>
    <w:r w:rsidRPr="00AF652A">
      <w:rPr>
        <w:color w:val="548DD4" w:themeColor="text2" w:themeTint="99"/>
      </w:rPr>
      <w:t>0534 946 42 66</w:t>
    </w:r>
    <w:r w:rsidRPr="00AF652A">
      <w:rPr>
        <w:color w:val="548DD4" w:themeColor="text2" w:themeTint="99"/>
      </w:rPr>
      <w:tab/>
    </w:r>
    <w:r w:rsidR="00AF652A">
      <w:rPr>
        <w:color w:val="548DD4" w:themeColor="text2" w:themeTint="99"/>
      </w:rPr>
      <w:tab/>
    </w:r>
    <w:r w:rsidRPr="00AF652A">
      <w:rPr>
        <w:noProof/>
        <w:color w:val="548DD4" w:themeColor="text2" w:themeTint="99"/>
        <w:sz w:val="16"/>
        <w:szCs w:val="16"/>
        <w:lang w:eastAsia="tr-TR"/>
      </w:rPr>
      <w:drawing>
        <wp:inline distT="0" distB="0" distL="0" distR="0" wp14:anchorId="194FC657" wp14:editId="2478A5EA">
          <wp:extent cx="359832" cy="171450"/>
          <wp:effectExtent l="0" t="0" r="2540" b="0"/>
          <wp:docPr id="4"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3"/>
                  <pic:cNvPicPr>
                    <a:picLocks noChangeAspect="1"/>
                  </pic:cNvPicPr>
                </pic:nvPicPr>
                <pic:blipFill rotWithShape="1">
                  <a:blip r:embed="rId2" cstate="print">
                    <a:extLst>
                      <a:ext uri="{28A0092B-C50C-407E-A947-70E740481C1C}">
                        <a14:useLocalDpi xmlns:a14="http://schemas.microsoft.com/office/drawing/2010/main" val="0"/>
                      </a:ext>
                    </a:extLst>
                  </a:blip>
                  <a:srcRect l="25867" t="20526" r="22647" b="15181"/>
                  <a:stretch/>
                </pic:blipFill>
                <pic:spPr>
                  <a:xfrm>
                    <a:off x="0" y="0"/>
                    <a:ext cx="360000" cy="171530"/>
                  </a:xfrm>
                  <a:prstGeom prst="rect">
                    <a:avLst/>
                  </a:prstGeom>
                </pic:spPr>
              </pic:pic>
            </a:graphicData>
          </a:graphic>
        </wp:inline>
      </w:drawing>
    </w:r>
    <w:r w:rsidR="00AF652A">
      <w:rPr>
        <w:color w:val="548DD4" w:themeColor="text2" w:themeTint="99"/>
      </w:rPr>
      <w:t xml:space="preserve">   </w:t>
    </w:r>
    <w:r w:rsidRPr="00AF652A">
      <w:rPr>
        <w:color w:val="548DD4" w:themeColor="text2" w:themeTint="99"/>
      </w:rPr>
      <w:t>ismailatmanlioglu@gmail.com</w:t>
    </w:r>
  </w:p>
  <w:p w:rsidR="005E65E7" w:rsidRPr="005E65E7" w:rsidRDefault="005E65E7" w:rsidP="005E65E7">
    <w:pPr>
      <w:pStyle w:val="Altbilgi"/>
    </w:pPr>
  </w:p>
  <w:p w:rsidR="005E65E7" w:rsidRDefault="005E65E7">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1876" w:rsidRDefault="00A61876" w:rsidP="007978FE">
      <w:pPr>
        <w:spacing w:after="0" w:line="240" w:lineRule="auto"/>
      </w:pPr>
      <w:r>
        <w:separator/>
      </w:r>
    </w:p>
  </w:footnote>
  <w:footnote w:type="continuationSeparator" w:id="0">
    <w:p w:rsidR="00A61876" w:rsidRDefault="00A61876" w:rsidP="007978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8FE" w:rsidRDefault="007978FE">
    <w:pPr>
      <w:pStyle w:val="stbilgi"/>
    </w:pPr>
    <w:r>
      <w:rPr>
        <w:noProof/>
        <w:lang w:eastAsia="tr-TR"/>
      </w:rPr>
      <w:drawing>
        <wp:inline distT="0" distB="0" distL="0" distR="0">
          <wp:extent cx="1749829" cy="1018309"/>
          <wp:effectExtent l="0" t="0" r="3175"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m.jpg"/>
                  <pic:cNvPicPr/>
                </pic:nvPicPr>
                <pic:blipFill>
                  <a:blip r:embed="rId1">
                    <a:extLst>
                      <a:ext uri="{28A0092B-C50C-407E-A947-70E740481C1C}">
                        <a14:useLocalDpi xmlns:a14="http://schemas.microsoft.com/office/drawing/2010/main" val="0"/>
                      </a:ext>
                    </a:extLst>
                  </a:blip>
                  <a:stretch>
                    <a:fillRect/>
                  </a:stretch>
                </pic:blipFill>
                <pic:spPr>
                  <a:xfrm>
                    <a:off x="0" y="0"/>
                    <a:ext cx="1749829" cy="1018309"/>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9812BA"/>
    <w:multiLevelType w:val="hybridMultilevel"/>
    <w:tmpl w:val="42AE9A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701"/>
    <w:rsid w:val="00000432"/>
    <w:rsid w:val="000104A7"/>
    <w:rsid w:val="00036E52"/>
    <w:rsid w:val="000415BF"/>
    <w:rsid w:val="00045063"/>
    <w:rsid w:val="00063A63"/>
    <w:rsid w:val="00065A66"/>
    <w:rsid w:val="0007014A"/>
    <w:rsid w:val="00072086"/>
    <w:rsid w:val="0008261B"/>
    <w:rsid w:val="00093F2C"/>
    <w:rsid w:val="000A26CD"/>
    <w:rsid w:val="000B6688"/>
    <w:rsid w:val="000B7BFA"/>
    <w:rsid w:val="000C184A"/>
    <w:rsid w:val="000C2778"/>
    <w:rsid w:val="000E3453"/>
    <w:rsid w:val="000E35FC"/>
    <w:rsid w:val="00162B9C"/>
    <w:rsid w:val="001700EF"/>
    <w:rsid w:val="00171FAC"/>
    <w:rsid w:val="001734DB"/>
    <w:rsid w:val="001C16EC"/>
    <w:rsid w:val="001C257C"/>
    <w:rsid w:val="001C5B5A"/>
    <w:rsid w:val="001E48EE"/>
    <w:rsid w:val="001E53E5"/>
    <w:rsid w:val="001F002D"/>
    <w:rsid w:val="001F763A"/>
    <w:rsid w:val="00200125"/>
    <w:rsid w:val="00200AC5"/>
    <w:rsid w:val="00213080"/>
    <w:rsid w:val="00220DEC"/>
    <w:rsid w:val="00227828"/>
    <w:rsid w:val="00254B5C"/>
    <w:rsid w:val="00280483"/>
    <w:rsid w:val="00285C5B"/>
    <w:rsid w:val="002A3154"/>
    <w:rsid w:val="002A33DC"/>
    <w:rsid w:val="002B0F40"/>
    <w:rsid w:val="002C0578"/>
    <w:rsid w:val="002F0533"/>
    <w:rsid w:val="002F3A4C"/>
    <w:rsid w:val="002F6879"/>
    <w:rsid w:val="002F7DC2"/>
    <w:rsid w:val="003056BA"/>
    <w:rsid w:val="003056C9"/>
    <w:rsid w:val="00311299"/>
    <w:rsid w:val="00317A41"/>
    <w:rsid w:val="00330163"/>
    <w:rsid w:val="003321CE"/>
    <w:rsid w:val="0034289A"/>
    <w:rsid w:val="0035184F"/>
    <w:rsid w:val="00356532"/>
    <w:rsid w:val="00371E80"/>
    <w:rsid w:val="0038316D"/>
    <w:rsid w:val="003A089C"/>
    <w:rsid w:val="003A2C31"/>
    <w:rsid w:val="003B0811"/>
    <w:rsid w:val="003B44C8"/>
    <w:rsid w:val="003D4C39"/>
    <w:rsid w:val="003D516E"/>
    <w:rsid w:val="003D6D88"/>
    <w:rsid w:val="00420D14"/>
    <w:rsid w:val="004266DE"/>
    <w:rsid w:val="00435A51"/>
    <w:rsid w:val="004426D2"/>
    <w:rsid w:val="0044377A"/>
    <w:rsid w:val="00450B9A"/>
    <w:rsid w:val="0045792F"/>
    <w:rsid w:val="00460CF6"/>
    <w:rsid w:val="00466BC1"/>
    <w:rsid w:val="00473DDE"/>
    <w:rsid w:val="00477121"/>
    <w:rsid w:val="004873F3"/>
    <w:rsid w:val="00497A09"/>
    <w:rsid w:val="004A019B"/>
    <w:rsid w:val="004A2683"/>
    <w:rsid w:val="004C0753"/>
    <w:rsid w:val="00520DC4"/>
    <w:rsid w:val="005333D6"/>
    <w:rsid w:val="005377FE"/>
    <w:rsid w:val="005620EB"/>
    <w:rsid w:val="00565840"/>
    <w:rsid w:val="005967A4"/>
    <w:rsid w:val="005A16BD"/>
    <w:rsid w:val="005A76DF"/>
    <w:rsid w:val="005B672C"/>
    <w:rsid w:val="005D4932"/>
    <w:rsid w:val="005D5218"/>
    <w:rsid w:val="005E65E7"/>
    <w:rsid w:val="005E71A5"/>
    <w:rsid w:val="005F0D6C"/>
    <w:rsid w:val="006052EA"/>
    <w:rsid w:val="006065FC"/>
    <w:rsid w:val="00627B99"/>
    <w:rsid w:val="006400F4"/>
    <w:rsid w:val="00651348"/>
    <w:rsid w:val="0065200D"/>
    <w:rsid w:val="006A34E8"/>
    <w:rsid w:val="006A4139"/>
    <w:rsid w:val="006B37F3"/>
    <w:rsid w:val="006C0ECC"/>
    <w:rsid w:val="00711853"/>
    <w:rsid w:val="00712766"/>
    <w:rsid w:val="00733B3E"/>
    <w:rsid w:val="00734DDA"/>
    <w:rsid w:val="0074228A"/>
    <w:rsid w:val="00742923"/>
    <w:rsid w:val="0074508E"/>
    <w:rsid w:val="007465B9"/>
    <w:rsid w:val="00747E15"/>
    <w:rsid w:val="007517AD"/>
    <w:rsid w:val="007638FF"/>
    <w:rsid w:val="00770500"/>
    <w:rsid w:val="0078271D"/>
    <w:rsid w:val="00792A4D"/>
    <w:rsid w:val="007978FE"/>
    <w:rsid w:val="007A476A"/>
    <w:rsid w:val="007A7A59"/>
    <w:rsid w:val="007B5B63"/>
    <w:rsid w:val="007C1199"/>
    <w:rsid w:val="007D5FF3"/>
    <w:rsid w:val="007D67A1"/>
    <w:rsid w:val="007E1EFE"/>
    <w:rsid w:val="007E68C3"/>
    <w:rsid w:val="008158B6"/>
    <w:rsid w:val="00824FB9"/>
    <w:rsid w:val="008343C8"/>
    <w:rsid w:val="008344FD"/>
    <w:rsid w:val="008355E2"/>
    <w:rsid w:val="00856550"/>
    <w:rsid w:val="00866E00"/>
    <w:rsid w:val="00874E2E"/>
    <w:rsid w:val="00874EB2"/>
    <w:rsid w:val="00876D37"/>
    <w:rsid w:val="008813C4"/>
    <w:rsid w:val="00886A76"/>
    <w:rsid w:val="00894D80"/>
    <w:rsid w:val="008A01B0"/>
    <w:rsid w:val="008D2AE2"/>
    <w:rsid w:val="008D48DE"/>
    <w:rsid w:val="00902B3A"/>
    <w:rsid w:val="00916A9E"/>
    <w:rsid w:val="00924C70"/>
    <w:rsid w:val="009316B4"/>
    <w:rsid w:val="00935B9A"/>
    <w:rsid w:val="00943A27"/>
    <w:rsid w:val="009506AC"/>
    <w:rsid w:val="00953AB4"/>
    <w:rsid w:val="00982309"/>
    <w:rsid w:val="009852D8"/>
    <w:rsid w:val="009970BE"/>
    <w:rsid w:val="00997EA4"/>
    <w:rsid w:val="009A73A9"/>
    <w:rsid w:val="009C3C67"/>
    <w:rsid w:val="009D46EA"/>
    <w:rsid w:val="009D59C9"/>
    <w:rsid w:val="009D6C92"/>
    <w:rsid w:val="009F6718"/>
    <w:rsid w:val="009F7A5B"/>
    <w:rsid w:val="00A42DE5"/>
    <w:rsid w:val="00A439DB"/>
    <w:rsid w:val="00A45234"/>
    <w:rsid w:val="00A51151"/>
    <w:rsid w:val="00A61876"/>
    <w:rsid w:val="00A76567"/>
    <w:rsid w:val="00A77480"/>
    <w:rsid w:val="00A81015"/>
    <w:rsid w:val="00AA241B"/>
    <w:rsid w:val="00AA29A1"/>
    <w:rsid w:val="00AA32F1"/>
    <w:rsid w:val="00AA3B52"/>
    <w:rsid w:val="00AD1FA5"/>
    <w:rsid w:val="00AE1B59"/>
    <w:rsid w:val="00AE740E"/>
    <w:rsid w:val="00AF652A"/>
    <w:rsid w:val="00AF7529"/>
    <w:rsid w:val="00B06A30"/>
    <w:rsid w:val="00B12AB3"/>
    <w:rsid w:val="00B24A3A"/>
    <w:rsid w:val="00B264D9"/>
    <w:rsid w:val="00B359B6"/>
    <w:rsid w:val="00B35EEE"/>
    <w:rsid w:val="00B401FE"/>
    <w:rsid w:val="00B42D13"/>
    <w:rsid w:val="00B4301E"/>
    <w:rsid w:val="00B51309"/>
    <w:rsid w:val="00B52570"/>
    <w:rsid w:val="00B56FEE"/>
    <w:rsid w:val="00B612FF"/>
    <w:rsid w:val="00B641E7"/>
    <w:rsid w:val="00B70210"/>
    <w:rsid w:val="00B7094C"/>
    <w:rsid w:val="00B80CAE"/>
    <w:rsid w:val="00B865AB"/>
    <w:rsid w:val="00BA59A8"/>
    <w:rsid w:val="00BD3045"/>
    <w:rsid w:val="00BE0840"/>
    <w:rsid w:val="00BE693B"/>
    <w:rsid w:val="00C036A6"/>
    <w:rsid w:val="00C101CB"/>
    <w:rsid w:val="00C46C6B"/>
    <w:rsid w:val="00C57962"/>
    <w:rsid w:val="00C648C3"/>
    <w:rsid w:val="00C670FF"/>
    <w:rsid w:val="00C7001E"/>
    <w:rsid w:val="00C70139"/>
    <w:rsid w:val="00C706CE"/>
    <w:rsid w:val="00C71701"/>
    <w:rsid w:val="00C76E79"/>
    <w:rsid w:val="00C87AA6"/>
    <w:rsid w:val="00CB0DF9"/>
    <w:rsid w:val="00CC0752"/>
    <w:rsid w:val="00CE30F4"/>
    <w:rsid w:val="00D11A8D"/>
    <w:rsid w:val="00D14258"/>
    <w:rsid w:val="00D16542"/>
    <w:rsid w:val="00D34DC0"/>
    <w:rsid w:val="00D43451"/>
    <w:rsid w:val="00D44EC2"/>
    <w:rsid w:val="00D51255"/>
    <w:rsid w:val="00D5336D"/>
    <w:rsid w:val="00D5736C"/>
    <w:rsid w:val="00D63CD7"/>
    <w:rsid w:val="00D678E0"/>
    <w:rsid w:val="00D74D48"/>
    <w:rsid w:val="00D81607"/>
    <w:rsid w:val="00D87E44"/>
    <w:rsid w:val="00D90E73"/>
    <w:rsid w:val="00DA7E52"/>
    <w:rsid w:val="00DC3B7B"/>
    <w:rsid w:val="00DD704C"/>
    <w:rsid w:val="00DE440A"/>
    <w:rsid w:val="00DE4A76"/>
    <w:rsid w:val="00DE6BBD"/>
    <w:rsid w:val="00DF3DD3"/>
    <w:rsid w:val="00E03183"/>
    <w:rsid w:val="00E14AD4"/>
    <w:rsid w:val="00E15C3D"/>
    <w:rsid w:val="00E2423B"/>
    <w:rsid w:val="00E44AF2"/>
    <w:rsid w:val="00E51AFF"/>
    <w:rsid w:val="00E748CE"/>
    <w:rsid w:val="00E964B5"/>
    <w:rsid w:val="00EA290B"/>
    <w:rsid w:val="00EB01A2"/>
    <w:rsid w:val="00F0123E"/>
    <w:rsid w:val="00F70854"/>
    <w:rsid w:val="00F71FFE"/>
    <w:rsid w:val="00F76016"/>
    <w:rsid w:val="00F8235A"/>
    <w:rsid w:val="00F95603"/>
    <w:rsid w:val="00FA45F9"/>
    <w:rsid w:val="00FB0CD7"/>
    <w:rsid w:val="00FB424A"/>
    <w:rsid w:val="00FC0AEC"/>
    <w:rsid w:val="00FD1FD6"/>
    <w:rsid w:val="00FD4B08"/>
    <w:rsid w:val="00FE1F43"/>
    <w:rsid w:val="00FF158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1C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712766"/>
    <w:rPr>
      <w:color w:val="0000FF"/>
      <w:u w:val="single"/>
    </w:rPr>
  </w:style>
  <w:style w:type="paragraph" w:styleId="NormalWeb">
    <w:name w:val="Normal (Web)"/>
    <w:basedOn w:val="Normal"/>
    <w:uiPriority w:val="99"/>
    <w:unhideWhenUsed/>
    <w:rsid w:val="0071276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B424A"/>
    <w:rPr>
      <w:b/>
      <w:bCs/>
    </w:rPr>
  </w:style>
  <w:style w:type="paragraph" w:customStyle="1" w:styleId="3-normalyaz">
    <w:name w:val="3-normalyaz"/>
    <w:basedOn w:val="Normal"/>
    <w:rsid w:val="00FB424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ralkYok">
    <w:name w:val="No Spacing"/>
    <w:basedOn w:val="Normal"/>
    <w:uiPriority w:val="1"/>
    <w:qFormat/>
    <w:rsid w:val="00A8101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BD3045"/>
    <w:pPr>
      <w:ind w:left="720"/>
      <w:contextualSpacing/>
    </w:pPr>
  </w:style>
  <w:style w:type="paragraph" w:styleId="BalonMetni">
    <w:name w:val="Balloon Text"/>
    <w:basedOn w:val="Normal"/>
    <w:link w:val="BalonMetniChar"/>
    <w:uiPriority w:val="99"/>
    <w:semiHidden/>
    <w:unhideWhenUsed/>
    <w:rsid w:val="007978F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978FE"/>
    <w:rPr>
      <w:rFonts w:ascii="Tahoma" w:hAnsi="Tahoma" w:cs="Tahoma"/>
      <w:sz w:val="16"/>
      <w:szCs w:val="16"/>
    </w:rPr>
  </w:style>
  <w:style w:type="paragraph" w:styleId="stbilgi">
    <w:name w:val="header"/>
    <w:basedOn w:val="Normal"/>
    <w:link w:val="stbilgiChar"/>
    <w:uiPriority w:val="99"/>
    <w:unhideWhenUsed/>
    <w:rsid w:val="007978F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978FE"/>
  </w:style>
  <w:style w:type="paragraph" w:styleId="Altbilgi">
    <w:name w:val="footer"/>
    <w:basedOn w:val="Normal"/>
    <w:link w:val="AltbilgiChar"/>
    <w:uiPriority w:val="99"/>
    <w:unhideWhenUsed/>
    <w:rsid w:val="007978F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978FE"/>
  </w:style>
  <w:style w:type="paragraph" w:styleId="KonuBal">
    <w:name w:val="Title"/>
    <w:basedOn w:val="Normal"/>
    <w:next w:val="Normal"/>
    <w:link w:val="KonuBalChar"/>
    <w:uiPriority w:val="10"/>
    <w:qFormat/>
    <w:rsid w:val="00AE740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AE740E"/>
    <w:rPr>
      <w:rFonts w:asciiTheme="majorHAnsi" w:eastAsiaTheme="majorEastAsia" w:hAnsiTheme="majorHAnsi" w:cstheme="majorBidi"/>
      <w:color w:val="17365D" w:themeColor="text2" w:themeShade="BF"/>
      <w:spacing w:val="5"/>
      <w:kern w:val="28"/>
      <w:sz w:val="52"/>
      <w:szCs w:val="52"/>
    </w:rPr>
  </w:style>
  <w:style w:type="character" w:customStyle="1" w:styleId="etiketbaslik">
    <w:name w:val="etiketbaslik"/>
    <w:basedOn w:val="VarsaylanParagrafYazTipi"/>
    <w:rsid w:val="00B865AB"/>
  </w:style>
  <w:style w:type="character" w:customStyle="1" w:styleId="apple-converted-space">
    <w:name w:val="apple-converted-space"/>
    <w:basedOn w:val="VarsaylanParagrafYazTipi"/>
    <w:rsid w:val="00F708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1C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712766"/>
    <w:rPr>
      <w:color w:val="0000FF"/>
      <w:u w:val="single"/>
    </w:rPr>
  </w:style>
  <w:style w:type="paragraph" w:styleId="NormalWeb">
    <w:name w:val="Normal (Web)"/>
    <w:basedOn w:val="Normal"/>
    <w:uiPriority w:val="99"/>
    <w:unhideWhenUsed/>
    <w:rsid w:val="0071276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B424A"/>
    <w:rPr>
      <w:b/>
      <w:bCs/>
    </w:rPr>
  </w:style>
  <w:style w:type="paragraph" w:customStyle="1" w:styleId="3-normalyaz">
    <w:name w:val="3-normalyaz"/>
    <w:basedOn w:val="Normal"/>
    <w:rsid w:val="00FB424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ralkYok">
    <w:name w:val="No Spacing"/>
    <w:basedOn w:val="Normal"/>
    <w:uiPriority w:val="1"/>
    <w:qFormat/>
    <w:rsid w:val="00A8101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BD3045"/>
    <w:pPr>
      <w:ind w:left="720"/>
      <w:contextualSpacing/>
    </w:pPr>
  </w:style>
  <w:style w:type="paragraph" w:styleId="BalonMetni">
    <w:name w:val="Balloon Text"/>
    <w:basedOn w:val="Normal"/>
    <w:link w:val="BalonMetniChar"/>
    <w:uiPriority w:val="99"/>
    <w:semiHidden/>
    <w:unhideWhenUsed/>
    <w:rsid w:val="007978F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978FE"/>
    <w:rPr>
      <w:rFonts w:ascii="Tahoma" w:hAnsi="Tahoma" w:cs="Tahoma"/>
      <w:sz w:val="16"/>
      <w:szCs w:val="16"/>
    </w:rPr>
  </w:style>
  <w:style w:type="paragraph" w:styleId="stbilgi">
    <w:name w:val="header"/>
    <w:basedOn w:val="Normal"/>
    <w:link w:val="stbilgiChar"/>
    <w:uiPriority w:val="99"/>
    <w:unhideWhenUsed/>
    <w:rsid w:val="007978F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978FE"/>
  </w:style>
  <w:style w:type="paragraph" w:styleId="Altbilgi">
    <w:name w:val="footer"/>
    <w:basedOn w:val="Normal"/>
    <w:link w:val="AltbilgiChar"/>
    <w:uiPriority w:val="99"/>
    <w:unhideWhenUsed/>
    <w:rsid w:val="007978F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978FE"/>
  </w:style>
  <w:style w:type="paragraph" w:styleId="KonuBal">
    <w:name w:val="Title"/>
    <w:basedOn w:val="Normal"/>
    <w:next w:val="Normal"/>
    <w:link w:val="KonuBalChar"/>
    <w:uiPriority w:val="10"/>
    <w:qFormat/>
    <w:rsid w:val="00AE740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AE740E"/>
    <w:rPr>
      <w:rFonts w:asciiTheme="majorHAnsi" w:eastAsiaTheme="majorEastAsia" w:hAnsiTheme="majorHAnsi" w:cstheme="majorBidi"/>
      <w:color w:val="17365D" w:themeColor="text2" w:themeShade="BF"/>
      <w:spacing w:val="5"/>
      <w:kern w:val="28"/>
      <w:sz w:val="52"/>
      <w:szCs w:val="52"/>
    </w:rPr>
  </w:style>
  <w:style w:type="character" w:customStyle="1" w:styleId="etiketbaslik">
    <w:name w:val="etiketbaslik"/>
    <w:basedOn w:val="VarsaylanParagrafYazTipi"/>
    <w:rsid w:val="00B865AB"/>
  </w:style>
  <w:style w:type="character" w:customStyle="1" w:styleId="apple-converted-space">
    <w:name w:val="apple-converted-space"/>
    <w:basedOn w:val="VarsaylanParagrafYazTipi"/>
    <w:rsid w:val="00F708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086853">
      <w:bodyDiv w:val="1"/>
      <w:marLeft w:val="0"/>
      <w:marRight w:val="0"/>
      <w:marTop w:val="0"/>
      <w:marBottom w:val="0"/>
      <w:divBdr>
        <w:top w:val="none" w:sz="0" w:space="0" w:color="auto"/>
        <w:left w:val="none" w:sz="0" w:space="0" w:color="auto"/>
        <w:bottom w:val="none" w:sz="0" w:space="0" w:color="auto"/>
        <w:right w:val="none" w:sz="0" w:space="0" w:color="auto"/>
      </w:divBdr>
      <w:divsChild>
        <w:div w:id="832334129">
          <w:marLeft w:val="0"/>
          <w:marRight w:val="0"/>
          <w:marTop w:val="0"/>
          <w:marBottom w:val="0"/>
          <w:divBdr>
            <w:top w:val="none" w:sz="0" w:space="0" w:color="auto"/>
            <w:left w:val="none" w:sz="0" w:space="0" w:color="auto"/>
            <w:bottom w:val="none" w:sz="0" w:space="0" w:color="auto"/>
            <w:right w:val="none" w:sz="0" w:space="0" w:color="auto"/>
          </w:divBdr>
          <w:divsChild>
            <w:div w:id="194738682">
              <w:marLeft w:val="0"/>
              <w:marRight w:val="0"/>
              <w:marTop w:val="0"/>
              <w:marBottom w:val="0"/>
              <w:divBdr>
                <w:top w:val="none" w:sz="0" w:space="0" w:color="auto"/>
                <w:left w:val="none" w:sz="0" w:space="0" w:color="auto"/>
                <w:bottom w:val="none" w:sz="0" w:space="0" w:color="auto"/>
                <w:right w:val="none" w:sz="0" w:space="0" w:color="auto"/>
              </w:divBdr>
            </w:div>
            <w:div w:id="370766704">
              <w:marLeft w:val="0"/>
              <w:marRight w:val="0"/>
              <w:marTop w:val="0"/>
              <w:marBottom w:val="0"/>
              <w:divBdr>
                <w:top w:val="none" w:sz="0" w:space="0" w:color="auto"/>
                <w:left w:val="none" w:sz="0" w:space="0" w:color="auto"/>
                <w:bottom w:val="none" w:sz="0" w:space="0" w:color="auto"/>
                <w:right w:val="none" w:sz="0" w:space="0" w:color="auto"/>
              </w:divBdr>
              <w:divsChild>
                <w:div w:id="918364770">
                  <w:marLeft w:val="0"/>
                  <w:marRight w:val="0"/>
                  <w:marTop w:val="0"/>
                  <w:marBottom w:val="0"/>
                  <w:divBdr>
                    <w:top w:val="none" w:sz="0" w:space="0" w:color="auto"/>
                    <w:left w:val="none" w:sz="0" w:space="0" w:color="auto"/>
                    <w:bottom w:val="none" w:sz="0" w:space="0" w:color="auto"/>
                    <w:right w:val="none" w:sz="0" w:space="0" w:color="auto"/>
                  </w:divBdr>
                </w:div>
                <w:div w:id="56518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955711">
          <w:marLeft w:val="0"/>
          <w:marRight w:val="0"/>
          <w:marTop w:val="0"/>
          <w:marBottom w:val="0"/>
          <w:divBdr>
            <w:top w:val="none" w:sz="0" w:space="0" w:color="auto"/>
            <w:left w:val="none" w:sz="0" w:space="0" w:color="auto"/>
            <w:bottom w:val="none" w:sz="0" w:space="0" w:color="auto"/>
            <w:right w:val="none" w:sz="0" w:space="0" w:color="auto"/>
          </w:divBdr>
        </w:div>
      </w:divsChild>
    </w:div>
    <w:div w:id="316954092">
      <w:bodyDiv w:val="1"/>
      <w:marLeft w:val="0"/>
      <w:marRight w:val="0"/>
      <w:marTop w:val="0"/>
      <w:marBottom w:val="0"/>
      <w:divBdr>
        <w:top w:val="none" w:sz="0" w:space="0" w:color="auto"/>
        <w:left w:val="none" w:sz="0" w:space="0" w:color="auto"/>
        <w:bottom w:val="none" w:sz="0" w:space="0" w:color="auto"/>
        <w:right w:val="none" w:sz="0" w:space="0" w:color="auto"/>
      </w:divBdr>
    </w:div>
    <w:div w:id="738595856">
      <w:bodyDiv w:val="1"/>
      <w:marLeft w:val="0"/>
      <w:marRight w:val="0"/>
      <w:marTop w:val="0"/>
      <w:marBottom w:val="0"/>
      <w:divBdr>
        <w:top w:val="none" w:sz="0" w:space="0" w:color="auto"/>
        <w:left w:val="none" w:sz="0" w:space="0" w:color="auto"/>
        <w:bottom w:val="none" w:sz="0" w:space="0" w:color="auto"/>
        <w:right w:val="none" w:sz="0" w:space="0" w:color="auto"/>
      </w:divBdr>
      <w:divsChild>
        <w:div w:id="1036658746">
          <w:marLeft w:val="0"/>
          <w:marRight w:val="0"/>
          <w:marTop w:val="0"/>
          <w:marBottom w:val="0"/>
          <w:divBdr>
            <w:top w:val="none" w:sz="0" w:space="0" w:color="auto"/>
            <w:left w:val="none" w:sz="0" w:space="0" w:color="auto"/>
            <w:bottom w:val="none" w:sz="0" w:space="0" w:color="auto"/>
            <w:right w:val="none" w:sz="0" w:space="0" w:color="auto"/>
          </w:divBdr>
        </w:div>
        <w:div w:id="1550798217">
          <w:marLeft w:val="0"/>
          <w:marRight w:val="0"/>
          <w:marTop w:val="0"/>
          <w:marBottom w:val="0"/>
          <w:divBdr>
            <w:top w:val="none" w:sz="0" w:space="0" w:color="auto"/>
            <w:left w:val="none" w:sz="0" w:space="0" w:color="auto"/>
            <w:bottom w:val="none" w:sz="0" w:space="0" w:color="auto"/>
            <w:right w:val="none" w:sz="0" w:space="0" w:color="auto"/>
          </w:divBdr>
        </w:div>
      </w:divsChild>
    </w:div>
    <w:div w:id="847912552">
      <w:bodyDiv w:val="1"/>
      <w:marLeft w:val="0"/>
      <w:marRight w:val="0"/>
      <w:marTop w:val="0"/>
      <w:marBottom w:val="0"/>
      <w:divBdr>
        <w:top w:val="none" w:sz="0" w:space="0" w:color="auto"/>
        <w:left w:val="none" w:sz="0" w:space="0" w:color="auto"/>
        <w:bottom w:val="none" w:sz="0" w:space="0" w:color="auto"/>
        <w:right w:val="none" w:sz="0" w:space="0" w:color="auto"/>
      </w:divBdr>
    </w:div>
    <w:div w:id="980960293">
      <w:bodyDiv w:val="1"/>
      <w:marLeft w:val="0"/>
      <w:marRight w:val="0"/>
      <w:marTop w:val="0"/>
      <w:marBottom w:val="0"/>
      <w:divBdr>
        <w:top w:val="none" w:sz="0" w:space="0" w:color="auto"/>
        <w:left w:val="none" w:sz="0" w:space="0" w:color="auto"/>
        <w:bottom w:val="none" w:sz="0" w:space="0" w:color="auto"/>
        <w:right w:val="none" w:sz="0" w:space="0" w:color="auto"/>
      </w:divBdr>
    </w:div>
    <w:div w:id="1081171665">
      <w:bodyDiv w:val="1"/>
      <w:marLeft w:val="0"/>
      <w:marRight w:val="0"/>
      <w:marTop w:val="0"/>
      <w:marBottom w:val="0"/>
      <w:divBdr>
        <w:top w:val="none" w:sz="0" w:space="0" w:color="auto"/>
        <w:left w:val="none" w:sz="0" w:space="0" w:color="auto"/>
        <w:bottom w:val="none" w:sz="0" w:space="0" w:color="auto"/>
        <w:right w:val="none" w:sz="0" w:space="0" w:color="auto"/>
      </w:divBdr>
    </w:div>
    <w:div w:id="1497182040">
      <w:bodyDiv w:val="1"/>
      <w:marLeft w:val="0"/>
      <w:marRight w:val="0"/>
      <w:marTop w:val="0"/>
      <w:marBottom w:val="0"/>
      <w:divBdr>
        <w:top w:val="none" w:sz="0" w:space="0" w:color="auto"/>
        <w:left w:val="none" w:sz="0" w:space="0" w:color="auto"/>
        <w:bottom w:val="none" w:sz="0" w:space="0" w:color="auto"/>
        <w:right w:val="none" w:sz="0" w:space="0" w:color="auto"/>
      </w:divBdr>
    </w:div>
    <w:div w:id="1507132601">
      <w:bodyDiv w:val="1"/>
      <w:marLeft w:val="0"/>
      <w:marRight w:val="0"/>
      <w:marTop w:val="0"/>
      <w:marBottom w:val="0"/>
      <w:divBdr>
        <w:top w:val="none" w:sz="0" w:space="0" w:color="auto"/>
        <w:left w:val="none" w:sz="0" w:space="0" w:color="auto"/>
        <w:bottom w:val="none" w:sz="0" w:space="0" w:color="auto"/>
        <w:right w:val="none" w:sz="0" w:space="0" w:color="auto"/>
      </w:divBdr>
    </w:div>
    <w:div w:id="1524368141">
      <w:bodyDiv w:val="1"/>
      <w:marLeft w:val="0"/>
      <w:marRight w:val="0"/>
      <w:marTop w:val="0"/>
      <w:marBottom w:val="0"/>
      <w:divBdr>
        <w:top w:val="none" w:sz="0" w:space="0" w:color="auto"/>
        <w:left w:val="none" w:sz="0" w:space="0" w:color="auto"/>
        <w:bottom w:val="none" w:sz="0" w:space="0" w:color="auto"/>
        <w:right w:val="none" w:sz="0" w:space="0" w:color="auto"/>
      </w:divBdr>
    </w:div>
    <w:div w:id="1989701473">
      <w:bodyDiv w:val="1"/>
      <w:marLeft w:val="0"/>
      <w:marRight w:val="0"/>
      <w:marTop w:val="0"/>
      <w:marBottom w:val="0"/>
      <w:divBdr>
        <w:top w:val="none" w:sz="0" w:space="0" w:color="auto"/>
        <w:left w:val="none" w:sz="0" w:space="0" w:color="auto"/>
        <w:bottom w:val="none" w:sz="0" w:space="0" w:color="auto"/>
        <w:right w:val="none" w:sz="0" w:space="0" w:color="auto"/>
      </w:divBdr>
    </w:div>
    <w:div w:id="2042975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306</TotalTime>
  <Pages>4</Pages>
  <Words>1181</Words>
  <Characters>6733</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52</cp:revision>
  <cp:lastPrinted>2017-07-26T12:56:00Z</cp:lastPrinted>
  <dcterms:created xsi:type="dcterms:W3CDTF">2017-07-26T08:04:00Z</dcterms:created>
  <dcterms:modified xsi:type="dcterms:W3CDTF">2017-08-10T06:38:00Z</dcterms:modified>
</cp:coreProperties>
</file>